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01" w:rsidRDefault="007C1001">
      <w:pPr>
        <w:pStyle w:val="ConsPlusNormal"/>
        <w:outlineLvl w:val="0"/>
      </w:pPr>
    </w:p>
    <w:p w:rsidR="007C1001" w:rsidRDefault="007C1001">
      <w:pPr>
        <w:pStyle w:val="ConsPlusTitle"/>
        <w:jc w:val="center"/>
        <w:outlineLvl w:val="0"/>
      </w:pPr>
      <w:r>
        <w:t>ГУБЕРНАТОР АМУРСКОЙ ОБЛАСТИ</w:t>
      </w:r>
    </w:p>
    <w:p w:rsidR="007C1001" w:rsidRDefault="007C1001">
      <w:pPr>
        <w:pStyle w:val="ConsPlusTitle"/>
        <w:jc w:val="center"/>
      </w:pPr>
    </w:p>
    <w:p w:rsidR="007C1001" w:rsidRDefault="007C1001">
      <w:pPr>
        <w:pStyle w:val="ConsPlusTitle"/>
        <w:jc w:val="center"/>
      </w:pPr>
      <w:r>
        <w:t>ПОСТАНОВЛЕНИЕ</w:t>
      </w:r>
    </w:p>
    <w:p w:rsidR="007C1001" w:rsidRDefault="007C1001">
      <w:pPr>
        <w:pStyle w:val="ConsPlusTitle"/>
        <w:jc w:val="center"/>
      </w:pPr>
      <w:r>
        <w:t>от 31 августа 2010 г. N 330</w:t>
      </w:r>
    </w:p>
    <w:p w:rsidR="007C1001" w:rsidRDefault="007C1001">
      <w:pPr>
        <w:pStyle w:val="ConsPlusTitle"/>
        <w:jc w:val="center"/>
      </w:pPr>
    </w:p>
    <w:p w:rsidR="007C1001" w:rsidRDefault="007C100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C1001" w:rsidRDefault="007C1001">
      <w:pPr>
        <w:pStyle w:val="ConsPlusTitle"/>
        <w:jc w:val="center"/>
      </w:pPr>
      <w:r>
        <w:t>ГОСУДАРСТВЕННЫХ ГРАЖДАНСКИХ СЛУЖАЩИХ ОБЛАСТИ</w:t>
      </w:r>
    </w:p>
    <w:p w:rsidR="007C1001" w:rsidRDefault="007C1001">
      <w:pPr>
        <w:pStyle w:val="ConsPlusTitle"/>
        <w:jc w:val="center"/>
      </w:pPr>
      <w:r>
        <w:t>И УРЕГУЛИРОВАНИЮ КОНФЛИКТА ИНТЕРЕСОВ</w:t>
      </w:r>
    </w:p>
    <w:p w:rsidR="007C1001" w:rsidRDefault="007C100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7C100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001" w:rsidRDefault="007C10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04.10.2010 </w:t>
            </w:r>
            <w:hyperlink r:id="rId4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06.04.2012 </w:t>
            </w:r>
            <w:hyperlink r:id="rId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11.08.2014 </w:t>
            </w:r>
            <w:hyperlink r:id="rId7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8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14.03.2016 </w:t>
            </w:r>
            <w:hyperlink r:id="rId9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30.05.2016 </w:t>
            </w:r>
            <w:hyperlink r:id="rId1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26.12.2017 </w:t>
            </w:r>
            <w:hyperlink r:id="rId11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12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11.06.2019 </w:t>
            </w:r>
            <w:hyperlink r:id="rId13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1001" w:rsidRDefault="007C1001">
      <w:pPr>
        <w:pStyle w:val="ConsPlusNormal"/>
      </w:pPr>
    </w:p>
    <w:p w:rsidR="007C1001" w:rsidRDefault="007C10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27 июля 2004 г. N 79-ФЗ "О государственной гражданской службе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>
        <w:t xml:space="preserve"> интересов" постановляю: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области и урегулированию конфликта интересов.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0" w:name="P19"/>
      <w:bookmarkEnd w:id="0"/>
      <w:r>
        <w:t>2. Руководителям представительства области при Президенте Российской Федерации и Правительстве Российской Федерации, министерства лесного хозяйства и пожарной безопасности области, министерства юстиции области (в части аппаратов мировых судей области), управления записи актов гражданского состояния области, управления по охране, контролю и регулированию использования объектов животного мира и среды их обитания области:</w:t>
      </w:r>
    </w:p>
    <w:p w:rsidR="007C1001" w:rsidRDefault="007C1001">
      <w:pPr>
        <w:pStyle w:val="ConsPlusNormal"/>
        <w:jc w:val="both"/>
      </w:pPr>
      <w:r>
        <w:t xml:space="preserve">(в ред. постановления губернатора Амурской области от 11.06.2019 </w:t>
      </w:r>
      <w:hyperlink r:id="rId17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а) привести в соответствие настоящему постановлению действующие правовые акты, устанавливающие порядок формирования и деятельности комиссий по соблюдению требований к служебному поведению государственных гражданских служащих области и урегулированию конфликта </w:t>
      </w:r>
      <w:r>
        <w:lastRenderedPageBreak/>
        <w:t>интересов;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б) руководствоваться настоящим постановлением при осуществлении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интересов.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 1</w:t>
      </w:r>
    </w:p>
    <w:p w:rsidR="007C1001" w:rsidRDefault="007C1001">
      <w:pPr>
        <w:pStyle w:val="ConsPlusNonformat"/>
        <w:jc w:val="both"/>
      </w:pPr>
      <w:r>
        <w:t xml:space="preserve">    2 .   Начальнику   управления   государственной  гражданской  службы  и</w:t>
      </w:r>
    </w:p>
    <w:p w:rsidR="007C1001" w:rsidRDefault="007C1001">
      <w:pPr>
        <w:pStyle w:val="ConsPlusNonformat"/>
        <w:jc w:val="both"/>
      </w:pPr>
      <w:r>
        <w:t>профилактики коррупционных и иных правонарушений области: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proofErr w:type="gramStart"/>
      <w:r>
        <w:t xml:space="preserve">а) сформировать единую комиссию по соблюдению требований к служебному поведению государственных гражданских служащих области и урегулированию конфликта интересов, замещающих должности государственной гражданской службы области в исполнительных органах государственной власти области (за исключением исполнительных органов государственной власти области,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постановления), аппарате губернатора области и Правительства области, и утвердить ее состав;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r>
        <w:t>б) руководствоваться настоящим постановлением при осуществлении деятельности комиссии по соблюдению требований к служебному поведению государственных гражданских служащих области и урегулированию конфликта интересов.</w:t>
      </w:r>
    </w:p>
    <w:p w:rsidR="007C1001" w:rsidRDefault="007C100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11.06.2019 </w:t>
      </w:r>
      <w:hyperlink r:id="rId18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3. Рекомендовать органам местного самоуправления муниципальных образований области: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а)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б) руководствоваться настоящим постановлением при разработке названных положений.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области </w:t>
      </w:r>
      <w:proofErr w:type="spellStart"/>
      <w:r>
        <w:t>Половайкину</w:t>
      </w:r>
      <w:proofErr w:type="spellEnd"/>
      <w:r>
        <w:t xml:space="preserve"> Т.Г.</w:t>
      </w:r>
    </w:p>
    <w:p w:rsidR="007C1001" w:rsidRDefault="007C1001">
      <w:pPr>
        <w:pStyle w:val="ConsPlusNormal"/>
        <w:jc w:val="both"/>
      </w:pPr>
      <w:r>
        <w:t xml:space="preserve">(в ред. постановлений губернатора Амурской области от 14.03.2016 </w:t>
      </w:r>
      <w:hyperlink r:id="rId19" w:history="1">
        <w:r>
          <w:rPr>
            <w:color w:val="0000FF"/>
          </w:rPr>
          <w:t>N 61</w:t>
        </w:r>
      </w:hyperlink>
      <w:r>
        <w:t xml:space="preserve">, от 11.06.2019 </w:t>
      </w:r>
      <w:hyperlink r:id="rId20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jc w:val="right"/>
      </w:pPr>
      <w:r>
        <w:t>Губернатор</w:t>
      </w:r>
    </w:p>
    <w:p w:rsidR="007C1001" w:rsidRDefault="007C1001">
      <w:pPr>
        <w:pStyle w:val="ConsPlusNormal"/>
        <w:jc w:val="right"/>
      </w:pPr>
      <w:r>
        <w:t>Амурской области</w:t>
      </w:r>
    </w:p>
    <w:p w:rsidR="007C1001" w:rsidRDefault="007C1001">
      <w:pPr>
        <w:pStyle w:val="ConsPlusNormal"/>
        <w:jc w:val="right"/>
      </w:pPr>
      <w:r>
        <w:t>О.Н.КОЖЕМЯКО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jc w:val="right"/>
        <w:outlineLvl w:val="0"/>
      </w:pPr>
      <w:r>
        <w:t>Утверждено</w:t>
      </w:r>
    </w:p>
    <w:p w:rsidR="007C1001" w:rsidRDefault="007C1001">
      <w:pPr>
        <w:pStyle w:val="ConsPlusNormal"/>
        <w:jc w:val="right"/>
      </w:pPr>
      <w:r>
        <w:t>постановлением</w:t>
      </w:r>
    </w:p>
    <w:p w:rsidR="007C1001" w:rsidRDefault="007C1001">
      <w:pPr>
        <w:pStyle w:val="ConsPlusNormal"/>
        <w:jc w:val="right"/>
      </w:pPr>
      <w:r>
        <w:t>губернатора</w:t>
      </w:r>
    </w:p>
    <w:p w:rsidR="007C1001" w:rsidRDefault="007C1001">
      <w:pPr>
        <w:pStyle w:val="ConsPlusNormal"/>
        <w:jc w:val="right"/>
      </w:pPr>
      <w:r>
        <w:t>Амурской области</w:t>
      </w:r>
    </w:p>
    <w:p w:rsidR="007C1001" w:rsidRDefault="007C1001">
      <w:pPr>
        <w:pStyle w:val="ConsPlusNormal"/>
        <w:jc w:val="right"/>
      </w:pPr>
      <w:r>
        <w:t>от 31 августа 2010 г. N 330</w:t>
      </w:r>
    </w:p>
    <w:p w:rsidR="007C1001" w:rsidRDefault="007C1001">
      <w:pPr>
        <w:pStyle w:val="ConsPlusNormal"/>
        <w:jc w:val="right"/>
      </w:pPr>
    </w:p>
    <w:p w:rsidR="007C1001" w:rsidRDefault="007C1001">
      <w:pPr>
        <w:pStyle w:val="ConsPlusTitle"/>
        <w:jc w:val="center"/>
      </w:pPr>
      <w:bookmarkStart w:id="1" w:name="P51"/>
      <w:bookmarkEnd w:id="1"/>
      <w:r>
        <w:t>ПОЛОЖЕНИЕ</w:t>
      </w:r>
    </w:p>
    <w:p w:rsidR="007C1001" w:rsidRDefault="007C100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C1001" w:rsidRDefault="007C1001">
      <w:pPr>
        <w:pStyle w:val="ConsPlusTitle"/>
        <w:jc w:val="center"/>
      </w:pPr>
      <w:r>
        <w:t>ГОСУДАРСТВЕННЫХ ГРАЖДАНСКИХ СЛУЖАЩИХ ОБЛАСТИ</w:t>
      </w:r>
    </w:p>
    <w:p w:rsidR="007C1001" w:rsidRDefault="007C1001">
      <w:pPr>
        <w:pStyle w:val="ConsPlusTitle"/>
        <w:jc w:val="center"/>
      </w:pPr>
      <w:r>
        <w:t>И УРЕГУЛИРОВАНИЮ КОНФЛИКТА ИНТЕРЕСОВ</w:t>
      </w:r>
    </w:p>
    <w:p w:rsidR="007C1001" w:rsidRDefault="007C100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7C100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1001" w:rsidRDefault="007C10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04.10.2010 </w:t>
            </w:r>
            <w:hyperlink r:id="rId21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06.04.2012 </w:t>
            </w:r>
            <w:hyperlink r:id="rId22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23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11.08.2014 </w:t>
            </w:r>
            <w:hyperlink r:id="rId24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25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14.03.2016 </w:t>
            </w:r>
            <w:hyperlink r:id="rId2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30.05.2016 </w:t>
            </w:r>
            <w:hyperlink r:id="rId27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26.12.2017 </w:t>
            </w:r>
            <w:hyperlink r:id="rId2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7C1001" w:rsidRDefault="007C1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29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11.06.2019 </w:t>
            </w:r>
            <w:hyperlink r:id="rId3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1001" w:rsidRDefault="007C1001">
      <w:pPr>
        <w:pStyle w:val="ConsPlusNormal"/>
        <w:jc w:val="center"/>
      </w:pPr>
    </w:p>
    <w:p w:rsidR="007C1001" w:rsidRDefault="007C100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области и урегулированию конфликта интересов, образуемой управлением государственной гражданской службы и профилактики коррупционных и иных правонарушений области (далее - управление), а также образуемых в представительстве области при Президенте Российской Федерации и Правительстве Российской Федерации, министерстве лесного хозяйства и пожарной безопасности области, министерстве юстиции (в</w:t>
      </w:r>
      <w:proofErr w:type="gramEnd"/>
      <w:r>
        <w:t xml:space="preserve"> </w:t>
      </w:r>
      <w:proofErr w:type="gramStart"/>
      <w:r>
        <w:t xml:space="preserve">части аппаратов мировых судей области), управлении записи актов гражданского состояния области, управлении по охране, контролю и регулированию использования объектов животного мира и среды их обитания области (далее - комиссии, комиссия)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</w:t>
      </w:r>
      <w:proofErr w:type="gramEnd"/>
      <w:r>
        <w:t xml:space="preserve"> к служебному поведению федеральных государственных служащих и урегулированию конфликта интересов".</w:t>
      </w:r>
    </w:p>
    <w:p w:rsidR="007C1001" w:rsidRDefault="007C1001">
      <w:pPr>
        <w:pStyle w:val="ConsPlusNormal"/>
        <w:jc w:val="both"/>
      </w:pPr>
      <w:r>
        <w:t xml:space="preserve">(п. 1 в ред. постановления губернатора Амурской области от 11.06.2019 </w:t>
      </w:r>
      <w:hyperlink r:id="rId33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Комиссии в своей деятельности руководствуются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</w:t>
      </w:r>
      <w:r>
        <w:lastRenderedPageBreak/>
        <w:t xml:space="preserve">Российской Федерации и Правительства Российской Федерации, </w:t>
      </w:r>
      <w:hyperlink r:id="rId35" w:history="1">
        <w:r>
          <w:rPr>
            <w:color w:val="0000FF"/>
          </w:rPr>
          <w:t>Уставом</w:t>
        </w:r>
      </w:hyperlink>
      <w:r>
        <w:t xml:space="preserve"> (основным Законом) Амурской области, законами Амурской области, нормативными правовыми актами губернатора области, настоящим Положением, а также актами исполнительных органов государственной власти области, аппарата губернатора области и Правительства области (далее - органы государственной власти, орган государственной власти).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r>
        <w:t>3. Основной задачей комиссий является содействие органам государственной власти: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r>
        <w:t>б) в осуществлении в органе государственной власти мер по предупреждению коррупции.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2" w:name="P69"/>
      <w:bookmarkEnd w:id="2"/>
      <w:r>
        <w:t xml:space="preserve">4. </w:t>
      </w:r>
      <w:proofErr w:type="gramStart"/>
      <w:r>
        <w:t>Комиссии, образованные в представительстве области при Президенте Российской Федерации и Правительстве Российской Федерации, министерстве лесного хозяйства и пожарной безопасности области, министерстве юстиции области (в части аппаратов мировых судей области), управлении записи актов гражданского состояния области, управлении по охране, контролю и регулированию использования объектов животного мира и среды их обитания области рассматривают вопросы, связанные с соблюдением требований к служебному поведению и</w:t>
      </w:r>
      <w:proofErr w:type="gramEnd"/>
      <w:r>
        <w:t xml:space="preserve"> (или) требований об урегулировании конфликта интересов, в отношении гражданских служащих, замещающих должности государственной гражданской службы области (далее - должности гражданской службы) в соответствующих исполнительных органах государственной власти области.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 xml:space="preserve">Комиссия, образованная управлением,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исполнительных органах государственной власти области (за исключением исполнительных органов государственной власти области, указанных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пункта), аппарате губернатора области и Правительства области.</w:t>
      </w:r>
      <w:proofErr w:type="gramEnd"/>
    </w:p>
    <w:p w:rsidR="007C1001" w:rsidRDefault="007C1001">
      <w:pPr>
        <w:pStyle w:val="ConsPlusNormal"/>
        <w:jc w:val="both"/>
      </w:pPr>
      <w:r>
        <w:t xml:space="preserve">(п. 4 в ред. постановления губернатора Амурской области от 11.06.2019 </w:t>
      </w:r>
      <w:hyperlink r:id="rId37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5. Комиссия образуется правовым актом органа государственной власти. Указанным актом утверждаются состав комиссии и порядок ее работы.</w:t>
      </w:r>
    </w:p>
    <w:p w:rsidR="007C1001" w:rsidRDefault="007C100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губернатора Амурской области от 06.04.2012 </w:t>
      </w:r>
      <w:hyperlink r:id="rId38" w:history="1">
        <w:r>
          <w:rPr>
            <w:color w:val="0000FF"/>
          </w:rPr>
          <w:t>N 129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органа государственной власти из числа членов комиссии, замещающих должности гражданской службы в органе государственной власти,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6. В состав комиссии входят: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>а) заместитель руководителя органа государственной власти (председатель комиссии), руководитель подразделения кадровой службы органа государственной власти по профилактике коррупционных и иных правонарушений либо должностное лицо кадровой службы органа государственной власти,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гражданской службы и кадров, юридического (правового) подразделения, других подразделений органа государственной власти, определяемые</w:t>
      </w:r>
      <w:proofErr w:type="gramEnd"/>
      <w:r>
        <w:t xml:space="preserve"> его руководителем;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3" w:name="P77"/>
      <w:bookmarkEnd w:id="3"/>
      <w:r>
        <w:t>б) представитель органа государственной власти, в котором замещает должность гражданской службы гражданский служащий, в отношении которого рассматриваются вопросы, связанные с соблюдением требований к служебному поведению и (или) требований об урегулировании конфликта интересов (для комиссии, образуемой управлением);</w:t>
      </w:r>
    </w:p>
    <w:p w:rsidR="007C1001" w:rsidRDefault="007C10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постановления губернатора Амурской области от 11.06.2019 </w:t>
      </w:r>
      <w:hyperlink r:id="rId39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4" w:name="P79"/>
      <w:bookmarkEnd w:id="4"/>
      <w:r>
        <w:t>в) представитель управления (для комиссий, образуемых в министерстве лесного хозяйства и пожарной безопасности области, управлении записи актов гражданского состояния области, управлении по охране, контролю и регулированию использования объектов животного мира и среды их обитания области).</w:t>
      </w:r>
    </w:p>
    <w:p w:rsidR="007C1001" w:rsidRDefault="007C10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постановления губернатора Амурской области от 11.06.2019 </w:t>
      </w:r>
      <w:hyperlink r:id="rId40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5" w:name="P81"/>
      <w:bookmarkEnd w:id="5"/>
      <w:r>
        <w:t>7. Руководитель органа государственной власти может принять решение о включении в состав комиссии: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а)  представителя   общественного   совета,  образованного  при  органе</w:t>
      </w:r>
    </w:p>
    <w:p w:rsidR="007C1001" w:rsidRDefault="007C1001">
      <w:pPr>
        <w:pStyle w:val="ConsPlusNonformat"/>
        <w:jc w:val="both"/>
      </w:pPr>
      <w:r>
        <w:t xml:space="preserve">                                                         1</w:t>
      </w:r>
    </w:p>
    <w:p w:rsidR="007C1001" w:rsidRDefault="007C1001">
      <w:pPr>
        <w:pStyle w:val="ConsPlusNonformat"/>
        <w:jc w:val="both"/>
      </w:pPr>
      <w:r>
        <w:t xml:space="preserve">государственной  власти  в  соответствии  со  </w:t>
      </w:r>
      <w:hyperlink r:id="rId41" w:history="1">
        <w:r>
          <w:rPr>
            <w:color w:val="0000FF"/>
          </w:rPr>
          <w:t>статьей  20</w:t>
        </w:r>
      </w:hyperlink>
      <w:r>
        <w:t xml:space="preserve">   Закона Амурской</w:t>
      </w:r>
    </w:p>
    <w:p w:rsidR="007C1001" w:rsidRDefault="007C1001">
      <w:pPr>
        <w:pStyle w:val="ConsPlusNonformat"/>
        <w:jc w:val="both"/>
      </w:pPr>
      <w:r>
        <w:t>области  от  4  июня  2008  г.  N  35-ОЗ  "Об  Общественной палате Амурской</w:t>
      </w:r>
    </w:p>
    <w:p w:rsidR="007C1001" w:rsidRDefault="007C1001">
      <w:pPr>
        <w:pStyle w:val="ConsPlusNonformat"/>
        <w:jc w:val="both"/>
      </w:pPr>
      <w:r>
        <w:t>области";</w:t>
      </w:r>
    </w:p>
    <w:p w:rsidR="007C1001" w:rsidRDefault="007C1001">
      <w:pPr>
        <w:pStyle w:val="ConsPlusNonformat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"а"  в  ред. постановления губернатора Амурской области  от 20.06.2018</w:t>
      </w:r>
      <w:proofErr w:type="gramEnd"/>
    </w:p>
    <w:p w:rsidR="007C1001" w:rsidRDefault="007C1001">
      <w:pPr>
        <w:pStyle w:val="ConsPlusNonformat"/>
        <w:jc w:val="both"/>
      </w:pPr>
      <w:hyperlink r:id="rId42" w:history="1">
        <w:proofErr w:type="gramStart"/>
        <w:r>
          <w:rPr>
            <w:color w:val="0000FF"/>
          </w:rPr>
          <w:t>N 135</w:t>
        </w:r>
      </w:hyperlink>
      <w:r>
        <w:t>)</w:t>
      </w:r>
      <w:proofErr w:type="gramEnd"/>
    </w:p>
    <w:p w:rsidR="007C1001" w:rsidRDefault="007C1001">
      <w:pPr>
        <w:pStyle w:val="ConsPlusNormal"/>
      </w:pPr>
    </w:p>
    <w:p w:rsidR="007C1001" w:rsidRDefault="007C1001">
      <w:pPr>
        <w:pStyle w:val="ConsPlusNormal"/>
        <w:ind w:firstLine="540"/>
        <w:jc w:val="both"/>
      </w:pPr>
      <w:r>
        <w:lastRenderedPageBreak/>
        <w:t>б) представителя общественной организации ветеранов, созданной в органе государственной власти;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в) представителя профсоюзной организации, действующей в установленном порядке в органе государственной власти.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7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9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81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управлением, с общественным советом, образованным при органе государственной власти, с общественной организацией ветеранов, созданной в органе государственной власти, с профсоюзной организацией, действующей в установленном порядке в органе государственной власти, на основании запроса руководителя органа государственной</w:t>
      </w:r>
      <w:proofErr w:type="gramEnd"/>
      <w:r>
        <w:t xml:space="preserve"> власти. Согласование осуществляется в 10-дневный срок со дня получения запроса.</w:t>
      </w:r>
    </w:p>
    <w:p w:rsidR="007C1001" w:rsidRDefault="007C10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постановления губернатора Амурской области от 11.06.2019 </w:t>
      </w:r>
      <w:hyperlink r:id="rId43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9. Число членов комиссии, не замещающих должности гражданской службы в органе государственной власти, должно составлять не менее одной четверти от общего числа членов комиссии.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органе государственной власти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bookmarkStart w:id="6" w:name="P99"/>
      <w:bookmarkEnd w:id="6"/>
      <w:r>
        <w:t xml:space="preserve">б) другие гражданские служащие, замещающие должности гражданской службы в органе государственной власти;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органов государственной власти,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</w:t>
      </w:r>
      <w:r>
        <w:lastRenderedPageBreak/>
        <w:t>которого комиссией рассматривается этот вопрос, или любого члена комиссии.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органе государственной власти, недопустимо.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7" w:name="P102"/>
      <w:bookmarkEnd w:id="7"/>
      <w:r>
        <w:t>14. Основаниями для проведения заседания комиссии являются: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8" w:name="P103"/>
      <w:bookmarkEnd w:id="8"/>
      <w:proofErr w:type="gramStart"/>
      <w:r>
        <w:t xml:space="preserve">а) представление руководителем органа государственной власти в соответствии с </w:t>
      </w:r>
      <w:hyperlink r:id="rId44" w:history="1">
        <w:r>
          <w:rPr>
            <w:color w:val="0000FF"/>
          </w:rPr>
          <w:t>пунктом 29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утвержденного постановлением губернатора области от 24 августа 2010 г. N 322, материалов проверки, свидетельствующих:</w:t>
      </w:r>
      <w:proofErr w:type="gramEnd"/>
    </w:p>
    <w:p w:rsidR="007C1001" w:rsidRDefault="007C1001">
      <w:pPr>
        <w:pStyle w:val="ConsPlusNormal"/>
        <w:jc w:val="both"/>
      </w:pPr>
      <w:r>
        <w:t xml:space="preserve">(в ред. постановления губернатора Амурской области от 04.10.2010 </w:t>
      </w:r>
      <w:hyperlink r:id="rId45" w:history="1">
        <w:r>
          <w:rPr>
            <w:color w:val="0000FF"/>
          </w:rPr>
          <w:t>N 372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9" w:name="P105"/>
      <w:bookmarkEnd w:id="9"/>
      <w:r>
        <w:t xml:space="preserve">о представлении гражданским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10" w:name="P106"/>
      <w:bookmarkEnd w:id="10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11" w:name="P107"/>
      <w:bookmarkEnd w:id="11"/>
      <w:proofErr w:type="gramStart"/>
      <w:r>
        <w:t>б) поступившие в подразделение кадровой службы органа государственной власти по профилактике коррупционных и иных правонарушений либо должностному лицу кадровой службы органа государственной власти, ответственному за работу по профилактике коррупционных и иных правонарушений, в порядке, установленном нормативным правовым актом губернатора области: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bookmarkStart w:id="12" w:name="P108"/>
      <w:bookmarkEnd w:id="12"/>
      <w:proofErr w:type="gramStart"/>
      <w:r>
        <w:t>обращение гражданина, замещавшего в органе государственной власти должность гражданской службы, включенную в перечень должностей, установленный нормативным правовым актом области,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>
        <w:t xml:space="preserve"> государственного управления данной организацией </w:t>
      </w:r>
      <w:r>
        <w:lastRenderedPageBreak/>
        <w:t>входили в его должностные (служебные) обязанности, до истечения двух лет со дня увольнения с государственной гражданской службы области;</w:t>
      </w:r>
    </w:p>
    <w:p w:rsidR="007C1001" w:rsidRDefault="007C1001">
      <w:pPr>
        <w:pStyle w:val="ConsPlusNormal"/>
        <w:jc w:val="both"/>
      </w:pPr>
      <w:r>
        <w:t xml:space="preserve">(в ред. постановления губернатора Амурской области от 06.04.2012 </w:t>
      </w:r>
      <w:hyperlink r:id="rId47" w:history="1">
        <w:r>
          <w:rPr>
            <w:color w:val="0000FF"/>
          </w:rPr>
          <w:t>N 129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13" w:name="P110"/>
      <w:bookmarkEnd w:id="13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14" w:name="P111"/>
      <w:bookmarkEnd w:id="14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C1001" w:rsidRDefault="007C1001">
      <w:pPr>
        <w:pStyle w:val="ConsPlusNormal"/>
        <w:jc w:val="both"/>
      </w:pPr>
      <w:r>
        <w:t xml:space="preserve">(абзац введен постановлением губернатора Амурской области от 27.04.2015 </w:t>
      </w:r>
      <w:hyperlink r:id="rId49" w:history="1">
        <w:r>
          <w:rPr>
            <w:color w:val="0000FF"/>
          </w:rPr>
          <w:t>N 121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15" w:name="P113"/>
      <w:bookmarkEnd w:id="15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C1001" w:rsidRDefault="007C1001">
      <w:pPr>
        <w:pStyle w:val="ConsPlusNormal"/>
        <w:jc w:val="both"/>
      </w:pPr>
      <w:r>
        <w:t xml:space="preserve">(абзац введен постановлением губернатора Амурской области от 14.03.2016 </w:t>
      </w:r>
      <w:hyperlink r:id="rId50" w:history="1">
        <w:r>
          <w:rPr>
            <w:color w:val="0000FF"/>
          </w:rPr>
          <w:t>N 61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16" w:name="P115"/>
      <w:bookmarkEnd w:id="16"/>
      <w:r>
        <w:t>в) представление руководителя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17" w:name="P116"/>
      <w:bookmarkEnd w:id="17"/>
      <w:proofErr w:type="gramStart"/>
      <w:r>
        <w:t xml:space="preserve">г) представление руководителем органа государственной власти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 xml:space="preserve">частью 1 </w:t>
        </w:r>
        <w:r>
          <w:rPr>
            <w:color w:val="0000FF"/>
          </w:rPr>
          <w:lastRenderedPageBreak/>
          <w:t>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7C1001" w:rsidRDefault="007C10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10.06.2013 </w:t>
      </w:r>
      <w:hyperlink r:id="rId52" w:history="1">
        <w:r>
          <w:rPr>
            <w:color w:val="0000FF"/>
          </w:rPr>
          <w:t>N 159</w:t>
        </w:r>
      </w:hyperlink>
      <w:r>
        <w:t>)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bookmarkStart w:id="18" w:name="P119"/>
      <w:bookmarkEnd w:id="18"/>
      <w:r>
        <w:t xml:space="preserve">    </w:t>
      </w:r>
      <w:proofErr w:type="spellStart"/>
      <w:r>
        <w:t>д</w:t>
      </w:r>
      <w:proofErr w:type="spellEnd"/>
      <w:r>
        <w:t xml:space="preserve">)  </w:t>
      </w:r>
      <w:proofErr w:type="gramStart"/>
      <w:r>
        <w:t>поступившее</w:t>
      </w:r>
      <w:proofErr w:type="gramEnd"/>
      <w:r>
        <w:t xml:space="preserve">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</w:t>
      </w:r>
    </w:p>
    <w:p w:rsidR="007C1001" w:rsidRDefault="007C1001">
      <w:pPr>
        <w:pStyle w:val="ConsPlusNonformat"/>
        <w:jc w:val="both"/>
      </w:pPr>
      <w:r>
        <w:t xml:space="preserve">                                                                          1</w:t>
      </w:r>
    </w:p>
    <w:p w:rsidR="007C1001" w:rsidRDefault="007C1001">
      <w:pPr>
        <w:pStyle w:val="ConsPlusNonformat"/>
        <w:jc w:val="both"/>
      </w:pPr>
      <w:r>
        <w:t xml:space="preserve">от 25 декабря 2008 г. N 273-ФЗ  "О противодействии коррупции" и </w:t>
      </w:r>
      <w:hyperlink r:id="rId54" w:history="1">
        <w:r>
          <w:rPr>
            <w:color w:val="0000FF"/>
          </w:rPr>
          <w:t>статьей 64</w:t>
        </w:r>
      </w:hyperlink>
    </w:p>
    <w:p w:rsidR="007C1001" w:rsidRDefault="007C1001">
      <w:pPr>
        <w:pStyle w:val="ConsPlusNonformat"/>
        <w:jc w:val="both"/>
      </w:pPr>
      <w:r>
        <w:t>Трудового  кодекса  Российской  Федерации  в  орган  государственной власти</w:t>
      </w:r>
    </w:p>
    <w:p w:rsidR="007C1001" w:rsidRDefault="007C1001">
      <w:pPr>
        <w:pStyle w:val="ConsPlusNonformat"/>
        <w:jc w:val="both"/>
      </w:pPr>
      <w:r>
        <w:t xml:space="preserve">уведомление  коммерческой  или  некоммерческой  организации  о заключении </w:t>
      </w:r>
      <w:proofErr w:type="gramStart"/>
      <w:r>
        <w:t>с</w:t>
      </w:r>
      <w:proofErr w:type="gramEnd"/>
    </w:p>
    <w:p w:rsidR="007C1001" w:rsidRDefault="007C1001">
      <w:pPr>
        <w:pStyle w:val="ConsPlusNonformat"/>
        <w:jc w:val="both"/>
      </w:pPr>
      <w:r>
        <w:t>гражданином,    замещавшим    должность   гражданской   службы   в   органе</w:t>
      </w:r>
    </w:p>
    <w:p w:rsidR="007C1001" w:rsidRDefault="007C1001">
      <w:pPr>
        <w:pStyle w:val="ConsPlusNonformat"/>
        <w:jc w:val="both"/>
      </w:pPr>
      <w:r>
        <w:t xml:space="preserve">государственной  власти,  трудового  или  гражданско-правового  договора </w:t>
      </w:r>
      <w:proofErr w:type="gramStart"/>
      <w:r>
        <w:t>на</w:t>
      </w:r>
      <w:proofErr w:type="gramEnd"/>
    </w:p>
    <w:p w:rsidR="007C1001" w:rsidRDefault="007C1001">
      <w:pPr>
        <w:pStyle w:val="ConsPlusNonformat"/>
        <w:jc w:val="both"/>
      </w:pPr>
      <w:r>
        <w:t xml:space="preserve">выполнение  работ (оказание услуг), если отдельные функции </w:t>
      </w:r>
      <w:proofErr w:type="gramStart"/>
      <w:r>
        <w:t>государственного</w:t>
      </w:r>
      <w:proofErr w:type="gramEnd"/>
    </w:p>
    <w:p w:rsidR="007C1001" w:rsidRDefault="007C1001">
      <w:pPr>
        <w:pStyle w:val="ConsPlusNonformat"/>
        <w:jc w:val="both"/>
      </w:pPr>
      <w:r>
        <w:t xml:space="preserve">управления  данной  организацией  входили  </w:t>
      </w:r>
      <w:proofErr w:type="gramStart"/>
      <w:r>
        <w:t>в</w:t>
      </w:r>
      <w:proofErr w:type="gramEnd"/>
      <w:r>
        <w:t xml:space="preserve">  </w:t>
      </w:r>
      <w:proofErr w:type="gramStart"/>
      <w:r>
        <w:t>его</w:t>
      </w:r>
      <w:proofErr w:type="gramEnd"/>
      <w:r>
        <w:t xml:space="preserve">  должностные  (служебные)</w:t>
      </w:r>
    </w:p>
    <w:p w:rsidR="007C1001" w:rsidRDefault="007C1001">
      <w:pPr>
        <w:pStyle w:val="ConsPlusNonformat"/>
        <w:jc w:val="both"/>
      </w:pPr>
      <w:r>
        <w:t>обязанности,   исполняемые   во   время   замещения   должности   в  органе</w:t>
      </w:r>
    </w:p>
    <w:p w:rsidR="007C1001" w:rsidRDefault="007C1001">
      <w:pPr>
        <w:pStyle w:val="ConsPlusNonformat"/>
        <w:jc w:val="both"/>
      </w:pPr>
      <w:r>
        <w:t>государственной  власти,  при  условии, что указанному гражданину комиссией</w:t>
      </w:r>
    </w:p>
    <w:p w:rsidR="007C1001" w:rsidRDefault="007C1001">
      <w:pPr>
        <w:pStyle w:val="ConsPlusNonformat"/>
        <w:jc w:val="both"/>
      </w:pPr>
      <w:r>
        <w:t xml:space="preserve">ранее   было  отказано  во  вступлении  в  </w:t>
      </w:r>
      <w:proofErr w:type="gramStart"/>
      <w:r>
        <w:t>трудовые</w:t>
      </w:r>
      <w:proofErr w:type="gramEnd"/>
      <w:r>
        <w:t xml:space="preserve">  и  гражданско-правовые</w:t>
      </w:r>
    </w:p>
    <w:p w:rsidR="007C1001" w:rsidRDefault="007C1001">
      <w:pPr>
        <w:pStyle w:val="ConsPlusNonformat"/>
        <w:jc w:val="both"/>
      </w:pPr>
      <w:r>
        <w:t>отношения  с  данной  организацией  или  что  вопрос о даче согласия такому</w:t>
      </w:r>
    </w:p>
    <w:p w:rsidR="007C1001" w:rsidRDefault="007C1001">
      <w:pPr>
        <w:pStyle w:val="ConsPlusNonformat"/>
        <w:jc w:val="both"/>
      </w:pPr>
      <w:r>
        <w:t xml:space="preserve">гражданину  на  замещение  им  должности  </w:t>
      </w:r>
      <w:proofErr w:type="gramStart"/>
      <w:r>
        <w:t>в</w:t>
      </w:r>
      <w:proofErr w:type="gramEnd"/>
      <w:r>
        <w:t xml:space="preserve"> коммерческой или некоммерческой</w:t>
      </w:r>
    </w:p>
    <w:p w:rsidR="007C1001" w:rsidRDefault="007C1001">
      <w:pPr>
        <w:pStyle w:val="ConsPlusNonformat"/>
        <w:jc w:val="both"/>
      </w:pPr>
      <w:r>
        <w:t xml:space="preserve">организации  либо  на выполнение им работы на условиях </w:t>
      </w:r>
      <w:proofErr w:type="gramStart"/>
      <w:r>
        <w:t>гражданско-правового</w:t>
      </w:r>
      <w:proofErr w:type="gramEnd"/>
    </w:p>
    <w:p w:rsidR="007C1001" w:rsidRDefault="007C1001">
      <w:pPr>
        <w:pStyle w:val="ConsPlusNonformat"/>
        <w:jc w:val="both"/>
      </w:pPr>
      <w:r>
        <w:t>договора   в  коммерческой  или  некоммерческой  организации  комиссией  не</w:t>
      </w:r>
    </w:p>
    <w:p w:rsidR="007C1001" w:rsidRDefault="007C1001">
      <w:pPr>
        <w:pStyle w:val="ConsPlusNonformat"/>
        <w:jc w:val="both"/>
      </w:pPr>
      <w:r>
        <w:t>рассматривался.</w:t>
      </w:r>
    </w:p>
    <w:p w:rsidR="007C1001" w:rsidRDefault="007C1001">
      <w:pPr>
        <w:pStyle w:val="ConsPlusNonformat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>"  в ред.  постановления  губернатора Амурской области от 27.04.2015</w:t>
      </w:r>
      <w:proofErr w:type="gramEnd"/>
    </w:p>
    <w:p w:rsidR="007C1001" w:rsidRDefault="007C1001">
      <w:pPr>
        <w:pStyle w:val="ConsPlusNonformat"/>
        <w:jc w:val="both"/>
      </w:pPr>
      <w:hyperlink r:id="rId55" w:history="1">
        <w:proofErr w:type="gramStart"/>
        <w:r>
          <w:rPr>
            <w:color w:val="0000FF"/>
          </w:rPr>
          <w:t>N 121</w:t>
        </w:r>
      </w:hyperlink>
      <w:r>
        <w:t>)</w:t>
      </w:r>
      <w:proofErr w:type="gramEnd"/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  1</w:t>
      </w:r>
    </w:p>
    <w:p w:rsidR="007C1001" w:rsidRDefault="007C1001">
      <w:pPr>
        <w:pStyle w:val="ConsPlusNonformat"/>
        <w:jc w:val="both"/>
      </w:pPr>
      <w:bookmarkStart w:id="19" w:name="P142"/>
      <w:bookmarkEnd w:id="19"/>
      <w:r>
        <w:t xml:space="preserve">    15 .  Обращение,  указанное  в  </w:t>
      </w:r>
      <w:hyperlink w:anchor="P108" w:history="1">
        <w:r>
          <w:rPr>
            <w:color w:val="0000FF"/>
          </w:rPr>
          <w:t>абзаце  втором  подпункта "б" пункта 14</w:t>
        </w:r>
      </w:hyperlink>
    </w:p>
    <w:p w:rsidR="007C1001" w:rsidRDefault="007C1001">
      <w:pPr>
        <w:pStyle w:val="ConsPlusNonformat"/>
        <w:jc w:val="both"/>
      </w:pPr>
      <w:r>
        <w:t>настоящего Положения, подается: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proofErr w:type="gramStart"/>
      <w:r>
        <w:t>гражданином, замещавшим должность гражданской службы в органах государственной власти (за исключением представительства области при Президенте Российской Федерации и Правительстве Российской Федерации, министерства лесного хозяйства и пожарной безопасности области, управления записи актов гражданского состояния области, управления по охране, контролю и регулированию использования объектов животного мира и среды их обитания области), - в управление;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 xml:space="preserve">гражданином, замещавшим должность гражданской службы в представительстве области при Президенте Российской Федерации и Правительстве Российской Федерации, министерстве лесного хозяйства и пожарной безопасности области, управлении записи актов гражданского состояния области, управлении по охране, контролю и регулированию использования объектов животного мира и среды их обитания области, - в подразделение кадровой службы исполнительного органа государственной </w:t>
      </w:r>
      <w:r>
        <w:lastRenderedPageBreak/>
        <w:t>власти области по профилактике коррупционных и иных правонарушений либо</w:t>
      </w:r>
      <w:proofErr w:type="gramEnd"/>
      <w:r>
        <w:t xml:space="preserve"> должностному лицу кадровой службы исполнительного органа государственной власти области, ответственному за работу по профилактике коррупционных и иных правонарушений, соответствующего исполнительного органа государственной власти области.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гражданской службы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>В управлении, подразделении кадровой службы исполнительного органа государственной власти области по профилактике коррупционных и иных правонарушений либо должностным лицом кадровой службы представительства области при Президенте Российской Федерации и Правительстве Российской Федерации, министерства лесного хозяйства и пожарной безопасности области, управления записи актов гражданского состояния области, управления по охране, контролю и регулированию использования объектов животного мира и среды их обитания области, ответственным</w:t>
      </w:r>
      <w:proofErr w:type="gramEnd"/>
      <w:r>
        <w:t xml:space="preserve">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C1001" w:rsidRDefault="007C1001">
      <w:pPr>
        <w:pStyle w:val="ConsPlusNormal"/>
        <w:jc w:val="both"/>
      </w:pPr>
      <w:r>
        <w:t xml:space="preserve">(п. 15.1 в ред. постановления губернатора Амурской области от 11.06.2019 </w:t>
      </w:r>
      <w:hyperlink r:id="rId57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  2</w:t>
      </w:r>
    </w:p>
    <w:p w:rsidR="007C1001" w:rsidRDefault="007C1001">
      <w:pPr>
        <w:pStyle w:val="ConsPlusNonformat"/>
        <w:jc w:val="both"/>
      </w:pPr>
      <w:r>
        <w:t xml:space="preserve">    15 . Обращение,  указанное  в  </w:t>
      </w:r>
      <w:hyperlink w:anchor="P108" w:history="1">
        <w:r>
          <w:rPr>
            <w:color w:val="0000FF"/>
          </w:rPr>
          <w:t>абзаце  втором  подпункта  "б" пункта 14</w:t>
        </w:r>
      </w:hyperlink>
    </w:p>
    <w:p w:rsidR="007C1001" w:rsidRDefault="007C1001">
      <w:pPr>
        <w:pStyle w:val="ConsPlusNonformat"/>
        <w:jc w:val="both"/>
      </w:pPr>
      <w:r>
        <w:t>настоящего  Положения,  может быть подано гражданским служащим, планирующим</w:t>
      </w:r>
    </w:p>
    <w:p w:rsidR="007C1001" w:rsidRDefault="007C1001">
      <w:pPr>
        <w:pStyle w:val="ConsPlusNonformat"/>
        <w:jc w:val="both"/>
      </w:pPr>
      <w:r>
        <w:t xml:space="preserve">свое  увольнение  с гражданской службы, и подлежит рассмотрению комиссией </w:t>
      </w:r>
      <w:proofErr w:type="gramStart"/>
      <w:r>
        <w:t>в</w:t>
      </w:r>
      <w:proofErr w:type="gramEnd"/>
    </w:p>
    <w:p w:rsidR="007C1001" w:rsidRDefault="007C100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Положением.</w:t>
      </w:r>
    </w:p>
    <w:p w:rsidR="007C1001" w:rsidRDefault="007C1001">
      <w:pPr>
        <w:pStyle w:val="ConsPlusNonformat"/>
        <w:jc w:val="both"/>
      </w:pPr>
      <w:r>
        <w:t xml:space="preserve">      2</w:t>
      </w:r>
    </w:p>
    <w:p w:rsidR="007C1001" w:rsidRDefault="007C1001">
      <w:pPr>
        <w:pStyle w:val="ConsPlusNonformat"/>
        <w:jc w:val="both"/>
      </w:pPr>
      <w:proofErr w:type="gramStart"/>
      <w:r>
        <w:t>(п. 15  введен  постановлением  губернатора  Амурской области от 11.08.2014</w:t>
      </w:r>
      <w:proofErr w:type="gramEnd"/>
    </w:p>
    <w:p w:rsidR="007C1001" w:rsidRDefault="007C1001">
      <w:pPr>
        <w:pStyle w:val="ConsPlusNonformat"/>
        <w:jc w:val="both"/>
      </w:pPr>
      <w:hyperlink r:id="rId58" w:history="1">
        <w:proofErr w:type="gramStart"/>
        <w:r>
          <w:rPr>
            <w:color w:val="0000FF"/>
          </w:rPr>
          <w:t>N 190</w:t>
        </w:r>
      </w:hyperlink>
      <w:r>
        <w:t>)</w:t>
      </w:r>
      <w:proofErr w:type="gramEnd"/>
    </w:p>
    <w:p w:rsidR="007C1001" w:rsidRDefault="007C1001">
      <w:pPr>
        <w:pStyle w:val="ConsPlusNonformat"/>
        <w:jc w:val="both"/>
      </w:pPr>
      <w:r>
        <w:t xml:space="preserve">      3</w:t>
      </w:r>
    </w:p>
    <w:p w:rsidR="007C1001" w:rsidRDefault="007C1001">
      <w:pPr>
        <w:pStyle w:val="ConsPlusNonformat"/>
        <w:jc w:val="both"/>
      </w:pPr>
      <w:bookmarkStart w:id="20" w:name="P160"/>
      <w:bookmarkEnd w:id="20"/>
      <w:r>
        <w:t xml:space="preserve">    15 .  Уведомление,   указанное  в  </w:t>
      </w:r>
      <w:hyperlink w:anchor="P119" w:history="1">
        <w:r>
          <w:rPr>
            <w:color w:val="0000FF"/>
          </w:rPr>
          <w:t>подпункте 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 пункта 14</w:t>
        </w:r>
      </w:hyperlink>
      <w:r>
        <w:t xml:space="preserve"> настоящего</w:t>
      </w:r>
    </w:p>
    <w:p w:rsidR="007C1001" w:rsidRDefault="007C1001">
      <w:pPr>
        <w:pStyle w:val="ConsPlusNonformat"/>
        <w:jc w:val="both"/>
      </w:pPr>
      <w:r>
        <w:t>Положения: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proofErr w:type="gramStart"/>
      <w:r>
        <w:t>поступившее в управление, рассматривается соответствующим структурным подразделением управления;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lastRenderedPageBreak/>
        <w:t>поступившее в представительство области при Президенте Российской Федерации и Правительстве Российской Федерации, министерство лесного хозяйства и пожарной безопасности области, управление записи актов гражданского состояния области, управление по охране, контролю и регулированию использования объектов животного мира и среды их обитания области, рассматривается подразделением кадровой службы соответствующего исполнительного органа государственной власти области по профилактике коррупционных и иных правонарушений либо должностным лицом кадровой</w:t>
      </w:r>
      <w:proofErr w:type="gramEnd"/>
      <w:r>
        <w:t xml:space="preserve"> службы исполнительного органа государственной власти области,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 правонарушений.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Структурным подразделением соответствующего исполнительного органа государственной власти области осуществляется подготовка мотивированного заключения о соблюдении гражданином, замещавшим должность гражданской службы в исполнительном органе государственной власти области,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C1001" w:rsidRDefault="007C1001">
      <w:pPr>
        <w:pStyle w:val="ConsPlusNormal"/>
        <w:jc w:val="both"/>
      </w:pPr>
      <w:r>
        <w:t xml:space="preserve">(п. 15.3 в ред. постановления губернатора Амурской области от 11.06.2019 </w:t>
      </w:r>
      <w:hyperlink r:id="rId60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</w:pPr>
    </w:p>
    <w:p w:rsidR="007C1001" w:rsidRDefault="007C1001">
      <w:pPr>
        <w:pStyle w:val="ConsPlusNonformat"/>
        <w:jc w:val="both"/>
      </w:pPr>
      <w:r>
        <w:t xml:space="preserve">      4</w:t>
      </w:r>
    </w:p>
    <w:p w:rsidR="007C1001" w:rsidRDefault="007C1001">
      <w:pPr>
        <w:pStyle w:val="ConsPlusNonformat"/>
        <w:jc w:val="both"/>
      </w:pPr>
      <w:bookmarkStart w:id="21" w:name="P169"/>
      <w:bookmarkEnd w:id="21"/>
      <w:r>
        <w:t xml:space="preserve">    15 .  Уведомление,  указанное  в  </w:t>
      </w:r>
      <w:hyperlink w:anchor="P113" w:history="1">
        <w:r>
          <w:rPr>
            <w:color w:val="0000FF"/>
          </w:rPr>
          <w:t>абзаце  пятом подпункта "б" пункта 14</w:t>
        </w:r>
      </w:hyperlink>
    </w:p>
    <w:p w:rsidR="007C1001" w:rsidRDefault="007C1001">
      <w:pPr>
        <w:pStyle w:val="ConsPlusNonformat"/>
        <w:jc w:val="both"/>
      </w:pPr>
      <w:r>
        <w:t>настоящего Положения: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proofErr w:type="gramStart"/>
      <w:r>
        <w:t>поступившее в управление, рассматривается соответствующим структурным подразделением управления;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>поступившее в представительство области при Президенте Российской Федерации и Правительства Российской Федерации, министерство лесного хозяйства и пожарной безопасности области, министерство юстиции области (в части аппаратов мировых судей области), управление записи актов гражданского состояния области, управление по охране, контролю и регулированию использования объектов животного мира и среды их обитания области, рассматривается подразделением кадровой службы соответствующего исполнительного органа государственной власти области по</w:t>
      </w:r>
      <w:proofErr w:type="gramEnd"/>
      <w:r>
        <w:t xml:space="preserve"> профилактике коррупционных и иных правонарушений либо должностным лицом кадровой службы исполнительного органа государственной власти, ответственным за работу по профилактике коррупционных и иных правонарушений.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Структурным подразделением соответствующего исполнительного органа государственной власти области осуществляется подготовка мотивированного заключения по результатам рассмотрения уведомления.</w:t>
      </w:r>
    </w:p>
    <w:p w:rsidR="007C1001" w:rsidRDefault="007C1001">
      <w:pPr>
        <w:pStyle w:val="ConsPlusNormal"/>
        <w:jc w:val="both"/>
      </w:pPr>
      <w:r>
        <w:t xml:space="preserve">(п. 15.4 в ред. постановления губернатора Амурской области от 11.06.2019 </w:t>
      </w:r>
      <w:hyperlink r:id="rId61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</w:pPr>
    </w:p>
    <w:p w:rsidR="007C1001" w:rsidRDefault="007C1001">
      <w:pPr>
        <w:pStyle w:val="ConsPlusNonformat"/>
        <w:jc w:val="both"/>
      </w:pPr>
      <w:r>
        <w:lastRenderedPageBreak/>
        <w:t xml:space="preserve">      5</w:t>
      </w:r>
    </w:p>
    <w:p w:rsidR="007C1001" w:rsidRDefault="007C1001">
      <w:pPr>
        <w:pStyle w:val="ConsPlusNonformat"/>
        <w:jc w:val="both"/>
      </w:pPr>
      <w:r>
        <w:t xml:space="preserve">    15 .   При   подготовке  мотивированного   заключения   по  результатам</w:t>
      </w:r>
    </w:p>
    <w:p w:rsidR="007C1001" w:rsidRDefault="007C1001">
      <w:pPr>
        <w:pStyle w:val="ConsPlusNonformat"/>
        <w:jc w:val="both"/>
      </w:pPr>
      <w:r>
        <w:t xml:space="preserve">рассмотрения  обращения, указанного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</w:p>
    <w:p w:rsidR="007C1001" w:rsidRDefault="007C1001">
      <w:pPr>
        <w:pStyle w:val="ConsPlusNonformat"/>
        <w:jc w:val="both"/>
      </w:pPr>
      <w:r>
        <w:t xml:space="preserve">настоящего  Положения,  или уведомлений, указанных в </w:t>
      </w:r>
      <w:hyperlink w:anchor="P113" w:history="1">
        <w:r>
          <w:rPr>
            <w:color w:val="0000FF"/>
          </w:rPr>
          <w:t>абзаце пятом</w:t>
        </w:r>
      </w:hyperlink>
      <w:r>
        <w:t xml:space="preserve"> подпункта</w:t>
      </w:r>
    </w:p>
    <w:p w:rsidR="007C1001" w:rsidRDefault="007C1001">
      <w:pPr>
        <w:pStyle w:val="ConsPlusNonformat"/>
        <w:jc w:val="both"/>
      </w:pPr>
      <w:r>
        <w:t xml:space="preserve">"б"  и  </w:t>
      </w:r>
      <w:hyperlink w:anchor="P119" w:history="1">
        <w:r>
          <w:rPr>
            <w:color w:val="0000FF"/>
          </w:rPr>
          <w:t>подпункте 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 пункта  14</w:t>
        </w:r>
      </w:hyperlink>
      <w:r>
        <w:t xml:space="preserve">  настоящего  Положения, должностные лица</w:t>
      </w:r>
    </w:p>
    <w:p w:rsidR="007C1001" w:rsidRDefault="007C1001">
      <w:pPr>
        <w:pStyle w:val="ConsPlusNonformat"/>
        <w:jc w:val="both"/>
      </w:pPr>
      <w:r>
        <w:t>подразделения  кадровой  службы  органа  государственной власти имеют право</w:t>
      </w:r>
    </w:p>
    <w:p w:rsidR="007C1001" w:rsidRDefault="007C1001">
      <w:pPr>
        <w:pStyle w:val="ConsPlusNonformat"/>
        <w:jc w:val="both"/>
      </w:pPr>
      <w:r>
        <w:t>проводить собеседование с гражданским служащим, представившим обращение или</w:t>
      </w:r>
    </w:p>
    <w:p w:rsidR="007C1001" w:rsidRDefault="007C1001">
      <w:pPr>
        <w:pStyle w:val="ConsPlusNonformat"/>
        <w:jc w:val="both"/>
      </w:pPr>
      <w:r>
        <w:t>уведомление,  получать  от него письменные пояснения, а руководитель органа</w:t>
      </w:r>
    </w:p>
    <w:p w:rsidR="007C1001" w:rsidRDefault="007C1001">
      <w:pPr>
        <w:pStyle w:val="ConsPlusNonformat"/>
        <w:jc w:val="both"/>
      </w:pPr>
      <w:r>
        <w:t>государственной    власти   или   его   заместитель,   специально   на   то</w:t>
      </w:r>
    </w:p>
    <w:p w:rsidR="007C1001" w:rsidRDefault="007C1001">
      <w:pPr>
        <w:pStyle w:val="ConsPlusNonformat"/>
        <w:jc w:val="both"/>
      </w:pPr>
      <w:r>
        <w:t xml:space="preserve">уполномоченный,   может   направлять  в  установленном  порядке  запросы  </w:t>
      </w:r>
      <w:proofErr w:type="gramStart"/>
      <w:r>
        <w:t>в</w:t>
      </w:r>
      <w:proofErr w:type="gramEnd"/>
    </w:p>
    <w:p w:rsidR="007C1001" w:rsidRDefault="007C1001">
      <w:pPr>
        <w:pStyle w:val="ConsPlusNonformat"/>
        <w:jc w:val="both"/>
      </w:pPr>
      <w:r>
        <w:t>государственные  органы,  органы местного самоуправления и заинтересованные</w:t>
      </w:r>
    </w:p>
    <w:p w:rsidR="007C1001" w:rsidRDefault="007C1001">
      <w:pPr>
        <w:pStyle w:val="ConsPlusNonformat"/>
        <w:jc w:val="both"/>
      </w:pPr>
      <w:r>
        <w:t>организации.  Обращение  или  уведомление,  а  также  заключение  и  другие</w:t>
      </w:r>
    </w:p>
    <w:p w:rsidR="007C1001" w:rsidRDefault="007C1001">
      <w:pPr>
        <w:pStyle w:val="ConsPlusNonformat"/>
        <w:jc w:val="both"/>
      </w:pPr>
      <w:r>
        <w:t>материалы  в  течение  семи  рабочих  дней со дня поступления обращения или</w:t>
      </w:r>
    </w:p>
    <w:p w:rsidR="007C1001" w:rsidRDefault="007C1001">
      <w:pPr>
        <w:pStyle w:val="ConsPlusNonformat"/>
        <w:jc w:val="both"/>
      </w:pPr>
      <w:r>
        <w:t>уведомления  представляются  председателю  комиссии.  В  случае направления</w:t>
      </w:r>
    </w:p>
    <w:p w:rsidR="007C1001" w:rsidRDefault="007C1001">
      <w:pPr>
        <w:pStyle w:val="ConsPlusNonformat"/>
        <w:jc w:val="both"/>
      </w:pPr>
      <w:r>
        <w:t>запросов  обращение  или уведомление, а также заключение и другие материалы</w:t>
      </w:r>
    </w:p>
    <w:p w:rsidR="007C1001" w:rsidRDefault="007C1001">
      <w:pPr>
        <w:pStyle w:val="ConsPlusNonformat"/>
        <w:jc w:val="both"/>
      </w:pPr>
      <w:r>
        <w:t>представляются  председателю  комиссии в течение 45 дней со дня поступления</w:t>
      </w:r>
    </w:p>
    <w:p w:rsidR="007C1001" w:rsidRDefault="007C1001">
      <w:pPr>
        <w:pStyle w:val="ConsPlusNonformat"/>
        <w:jc w:val="both"/>
      </w:pPr>
      <w:r>
        <w:t>обращения  или  уведомления. Указанный срок может быть продлен, но не более</w:t>
      </w:r>
    </w:p>
    <w:p w:rsidR="007C1001" w:rsidRDefault="007C1001">
      <w:pPr>
        <w:pStyle w:val="ConsPlusNonformat"/>
        <w:jc w:val="both"/>
      </w:pPr>
      <w:r>
        <w:t>чем на 30 дней.</w:t>
      </w:r>
    </w:p>
    <w:p w:rsidR="007C1001" w:rsidRDefault="007C1001">
      <w:pPr>
        <w:pStyle w:val="ConsPlusNonformat"/>
        <w:jc w:val="both"/>
      </w:pPr>
      <w:r>
        <w:t xml:space="preserve">      5</w:t>
      </w:r>
    </w:p>
    <w:p w:rsidR="007C1001" w:rsidRDefault="007C1001">
      <w:pPr>
        <w:pStyle w:val="ConsPlusNonformat"/>
        <w:jc w:val="both"/>
      </w:pPr>
      <w:proofErr w:type="gramStart"/>
      <w:r>
        <w:t>(п. 15  введен  постановлением  губернатора  Амурской области от 14.03.2016</w:t>
      </w:r>
      <w:proofErr w:type="gramEnd"/>
    </w:p>
    <w:p w:rsidR="007C1001" w:rsidRDefault="007C1001">
      <w:pPr>
        <w:pStyle w:val="ConsPlusNonformat"/>
        <w:jc w:val="both"/>
      </w:pPr>
      <w:hyperlink r:id="rId62" w:history="1">
        <w:proofErr w:type="gramStart"/>
        <w:r>
          <w:rPr>
            <w:color w:val="0000FF"/>
          </w:rPr>
          <w:t>N 61</w:t>
        </w:r>
      </w:hyperlink>
      <w:r>
        <w:t>)</w:t>
      </w:r>
      <w:proofErr w:type="gramEnd"/>
    </w:p>
    <w:p w:rsidR="007C1001" w:rsidRDefault="007C1001">
      <w:pPr>
        <w:pStyle w:val="ConsPlusNonformat"/>
        <w:jc w:val="both"/>
      </w:pPr>
      <w:r>
        <w:t xml:space="preserve">      6                                                        1    3     4</w:t>
      </w:r>
    </w:p>
    <w:p w:rsidR="007C1001" w:rsidRDefault="007C1001">
      <w:pPr>
        <w:pStyle w:val="ConsPlusNonformat"/>
        <w:jc w:val="both"/>
      </w:pPr>
      <w:r>
        <w:t xml:space="preserve">    15 . Мотивированные заключения, предусмотренные </w:t>
      </w:r>
      <w:hyperlink w:anchor="P142" w:history="1">
        <w:r>
          <w:rPr>
            <w:color w:val="0000FF"/>
          </w:rPr>
          <w:t>пунктами 15</w:t>
        </w:r>
      </w:hyperlink>
      <w:r>
        <w:t xml:space="preserve"> , </w:t>
      </w:r>
      <w:hyperlink w:anchor="P160" w:history="1">
        <w:r>
          <w:rPr>
            <w:color w:val="0000FF"/>
          </w:rPr>
          <w:t>15</w:t>
        </w:r>
      </w:hyperlink>
      <w:r>
        <w:t xml:space="preserve">  и </w:t>
      </w:r>
      <w:hyperlink w:anchor="P169" w:history="1">
        <w:r>
          <w:rPr>
            <w:color w:val="0000FF"/>
          </w:rPr>
          <w:t>15</w:t>
        </w:r>
      </w:hyperlink>
    </w:p>
    <w:p w:rsidR="007C1001" w:rsidRDefault="007C1001">
      <w:pPr>
        <w:pStyle w:val="ConsPlusNonformat"/>
        <w:jc w:val="both"/>
      </w:pPr>
      <w:r>
        <w:t>настоящего Положения, должны содержать: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в)  мотивированный  вывод  по результатам предварительного рассмотрения</w:t>
      </w:r>
    </w:p>
    <w:p w:rsidR="007C1001" w:rsidRDefault="007C1001">
      <w:pPr>
        <w:pStyle w:val="ConsPlusNonformat"/>
        <w:jc w:val="both"/>
      </w:pPr>
      <w:r>
        <w:t xml:space="preserve">обращений и уведомлений, указанных в </w:t>
      </w:r>
      <w:hyperlink w:anchor="P10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3" w:history="1">
        <w:r>
          <w:rPr>
            <w:color w:val="0000FF"/>
          </w:rPr>
          <w:t>пятом подпункта "б"</w:t>
        </w:r>
      </w:hyperlink>
      <w:r>
        <w:t xml:space="preserve"> и</w:t>
      </w:r>
    </w:p>
    <w:p w:rsidR="007C1001" w:rsidRDefault="007C1001">
      <w:pPr>
        <w:pStyle w:val="ConsPlusNonformat"/>
        <w:jc w:val="both"/>
      </w:pPr>
      <w:hyperlink w:anchor="P119" w:history="1">
        <w:r>
          <w:rPr>
            <w:color w:val="0000FF"/>
          </w:rPr>
          <w:t>подпункте 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 пункта  14</w:t>
        </w:r>
      </w:hyperlink>
      <w:r>
        <w:t xml:space="preserve">  настоящего  Положения, а также рекомендации </w:t>
      </w:r>
      <w:proofErr w:type="gramStart"/>
      <w:r>
        <w:t>для</w:t>
      </w:r>
      <w:proofErr w:type="gramEnd"/>
    </w:p>
    <w:p w:rsidR="007C1001" w:rsidRDefault="007C1001">
      <w:pPr>
        <w:pStyle w:val="ConsPlusNonformat"/>
        <w:jc w:val="both"/>
      </w:pPr>
      <w:r>
        <w:t xml:space="preserve">                                                                    3     1</w:t>
      </w:r>
    </w:p>
    <w:p w:rsidR="007C1001" w:rsidRDefault="007C1001">
      <w:pPr>
        <w:pStyle w:val="ConsPlusNonformat"/>
        <w:jc w:val="both"/>
      </w:pPr>
      <w:r>
        <w:t xml:space="preserve">принятия  одного  из  решений  в  соответствии  с  </w:t>
      </w:r>
      <w:hyperlink w:anchor="P273" w:history="1">
        <w:r>
          <w:rPr>
            <w:color w:val="0000FF"/>
          </w:rPr>
          <w:t>пунктами  22</w:t>
        </w:r>
      </w:hyperlink>
      <w:r>
        <w:t xml:space="preserve">,  </w:t>
      </w:r>
      <w:hyperlink w:anchor="P300" w:history="1">
        <w:r>
          <w:rPr>
            <w:color w:val="0000FF"/>
          </w:rPr>
          <w:t>23</w:t>
        </w:r>
      </w:hyperlink>
      <w:r>
        <w:t xml:space="preserve"> ,  </w:t>
      </w:r>
      <w:hyperlink w:anchor="P318" w:history="1">
        <w:r>
          <w:rPr>
            <w:color w:val="0000FF"/>
          </w:rPr>
          <w:t>24</w:t>
        </w:r>
      </w:hyperlink>
    </w:p>
    <w:p w:rsidR="007C1001" w:rsidRDefault="007C1001">
      <w:pPr>
        <w:pStyle w:val="ConsPlusNonformat"/>
        <w:jc w:val="both"/>
      </w:pPr>
      <w:r>
        <w:t>настоящего Положения или иного решения.</w:t>
      </w:r>
    </w:p>
    <w:p w:rsidR="007C1001" w:rsidRDefault="007C1001">
      <w:pPr>
        <w:pStyle w:val="ConsPlusNonformat"/>
        <w:jc w:val="both"/>
      </w:pPr>
      <w:r>
        <w:t xml:space="preserve">      6</w:t>
      </w:r>
    </w:p>
    <w:p w:rsidR="007C1001" w:rsidRDefault="007C1001">
      <w:pPr>
        <w:pStyle w:val="ConsPlusNonformat"/>
        <w:jc w:val="both"/>
      </w:pPr>
      <w:proofErr w:type="gramStart"/>
      <w:r>
        <w:t>(п. 15  введен  постановлением  губернатора Амурской области  от 26.12.2017</w:t>
      </w:r>
      <w:proofErr w:type="gramEnd"/>
    </w:p>
    <w:p w:rsidR="007C1001" w:rsidRDefault="007C1001">
      <w:pPr>
        <w:pStyle w:val="ConsPlusNonformat"/>
        <w:jc w:val="both"/>
      </w:pPr>
      <w:hyperlink r:id="rId63" w:history="1">
        <w:proofErr w:type="gramStart"/>
        <w:r>
          <w:rPr>
            <w:color w:val="0000FF"/>
          </w:rPr>
          <w:t>N 297</w:t>
        </w:r>
      </w:hyperlink>
      <w:r>
        <w:t>)</w:t>
      </w:r>
      <w:proofErr w:type="gramEnd"/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губернатора области, информации, содержащей основания для проведения заседания комиссии: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а)  в 10-дневный  срок назначает дату заседания комиссии. При этом дата</w:t>
      </w:r>
    </w:p>
    <w:p w:rsidR="007C1001" w:rsidRDefault="007C1001">
      <w:pPr>
        <w:pStyle w:val="ConsPlusNonformat"/>
        <w:jc w:val="both"/>
      </w:pPr>
      <w:r>
        <w:t xml:space="preserve">заседания  комиссии  не  может  быть  </w:t>
      </w:r>
      <w:proofErr w:type="gramStart"/>
      <w:r>
        <w:t>назначена</w:t>
      </w:r>
      <w:proofErr w:type="gramEnd"/>
      <w:r>
        <w:t xml:space="preserve">  позднее  20  дней  со  дня</w:t>
      </w:r>
    </w:p>
    <w:p w:rsidR="007C1001" w:rsidRDefault="007C1001">
      <w:pPr>
        <w:pStyle w:val="ConsPlusNonformat"/>
        <w:jc w:val="both"/>
      </w:pPr>
      <w:r>
        <w:t>поступления указанной информации, за  исключением  случаев, предусмотренных</w:t>
      </w:r>
    </w:p>
    <w:p w:rsidR="007C1001" w:rsidRDefault="007C1001">
      <w:pPr>
        <w:pStyle w:val="ConsPlusNonformat"/>
        <w:jc w:val="both"/>
      </w:pPr>
      <w:r>
        <w:t xml:space="preserve">           2     3</w:t>
      </w:r>
    </w:p>
    <w:p w:rsidR="007C1001" w:rsidRDefault="007C1001">
      <w:pPr>
        <w:pStyle w:val="ConsPlusNonformat"/>
        <w:jc w:val="both"/>
      </w:pPr>
      <w:hyperlink w:anchor="P236" w:history="1">
        <w:r>
          <w:rPr>
            <w:color w:val="0000FF"/>
          </w:rPr>
          <w:t>пунктами 16</w:t>
        </w:r>
      </w:hyperlink>
      <w:r>
        <w:t xml:space="preserve">  и </w:t>
      </w:r>
      <w:hyperlink w:anchor="P246" w:history="1">
        <w:r>
          <w:rPr>
            <w:color w:val="0000FF"/>
          </w:rPr>
          <w:t>16</w:t>
        </w:r>
      </w:hyperlink>
      <w:r>
        <w:t xml:space="preserve">  настоящего Положения;</w:t>
      </w:r>
    </w:p>
    <w:p w:rsidR="007C1001" w:rsidRDefault="007C1001">
      <w:pPr>
        <w:pStyle w:val="ConsPlusNonformat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"а" в ред.  постановления  губернатора  Амурской области от 14.03.2016</w:t>
      </w:r>
      <w:proofErr w:type="gramEnd"/>
    </w:p>
    <w:p w:rsidR="007C1001" w:rsidRDefault="007C1001">
      <w:pPr>
        <w:pStyle w:val="ConsPlusNonformat"/>
        <w:jc w:val="both"/>
      </w:pPr>
      <w:hyperlink r:id="rId64" w:history="1">
        <w:proofErr w:type="gramStart"/>
        <w:r>
          <w:rPr>
            <w:color w:val="0000FF"/>
          </w:rPr>
          <w:t>N 61</w:t>
        </w:r>
      </w:hyperlink>
      <w:r>
        <w:t>)</w:t>
      </w:r>
      <w:proofErr w:type="gramEnd"/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proofErr w:type="gramStart"/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</w:t>
      </w:r>
      <w: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государственной власти по профилактике коррупционных и иных правонарушений либо должностному лицу кадровой службы органа государственной власти, ответственному за работу</w:t>
      </w:r>
      <w:proofErr w:type="gramEnd"/>
      <w:r>
        <w:t xml:space="preserve"> по профилактике коррупционных и иных правонарушений, и с результатами ее проверки;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9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  1</w:t>
      </w:r>
    </w:p>
    <w:p w:rsidR="007C1001" w:rsidRDefault="007C1001">
      <w:pPr>
        <w:pStyle w:val="ConsPlusNonformat"/>
        <w:jc w:val="both"/>
      </w:pPr>
      <w:r>
        <w:t xml:space="preserve">    16 . Комиссия  обязана  рассмотреть  письменное  обращение  гражданина,</w:t>
      </w:r>
    </w:p>
    <w:p w:rsidR="007C1001" w:rsidRDefault="007C1001">
      <w:pPr>
        <w:pStyle w:val="ConsPlusNonformat"/>
        <w:jc w:val="both"/>
      </w:pPr>
      <w:r>
        <w:t xml:space="preserve">указанное  в  </w:t>
      </w:r>
      <w:hyperlink w:anchor="P108" w:history="1">
        <w:r>
          <w:rPr>
            <w:color w:val="0000FF"/>
          </w:rPr>
          <w:t>абзаце  втором  подпункта "б" пункта 14</w:t>
        </w:r>
      </w:hyperlink>
      <w:r>
        <w:t xml:space="preserve"> настоящего Положения,</w:t>
      </w:r>
    </w:p>
    <w:p w:rsidR="007C1001" w:rsidRDefault="007C1001">
      <w:pPr>
        <w:pStyle w:val="ConsPlusNonformat"/>
        <w:jc w:val="both"/>
      </w:pPr>
      <w:r>
        <w:t>в течение семи дней со дня его поступления.</w:t>
      </w:r>
    </w:p>
    <w:p w:rsidR="007C1001" w:rsidRDefault="007C1001">
      <w:pPr>
        <w:pStyle w:val="ConsPlusNonformat"/>
        <w:jc w:val="both"/>
      </w:pPr>
      <w:r>
        <w:t xml:space="preserve">      1</w:t>
      </w:r>
    </w:p>
    <w:p w:rsidR="007C1001" w:rsidRDefault="007C1001">
      <w:pPr>
        <w:pStyle w:val="ConsPlusNonformat"/>
        <w:jc w:val="both"/>
      </w:pPr>
      <w:proofErr w:type="gramStart"/>
      <w:r>
        <w:t>(п. 16  введен  постановлением  губернатора  Амурской области от 06.04.2012</w:t>
      </w:r>
      <w:proofErr w:type="gramEnd"/>
    </w:p>
    <w:p w:rsidR="007C1001" w:rsidRDefault="007C1001">
      <w:pPr>
        <w:pStyle w:val="ConsPlusNonformat"/>
        <w:jc w:val="both"/>
      </w:pPr>
      <w:hyperlink r:id="rId65" w:history="1">
        <w:proofErr w:type="gramStart"/>
        <w:r>
          <w:rPr>
            <w:color w:val="0000FF"/>
          </w:rPr>
          <w:t>N 129</w:t>
        </w:r>
      </w:hyperlink>
      <w:r>
        <w:t>)</w:t>
      </w:r>
      <w:proofErr w:type="gramEnd"/>
    </w:p>
    <w:p w:rsidR="007C1001" w:rsidRDefault="007C1001">
      <w:pPr>
        <w:pStyle w:val="ConsPlusNonformat"/>
        <w:jc w:val="both"/>
      </w:pPr>
      <w:r>
        <w:t xml:space="preserve">      2</w:t>
      </w:r>
    </w:p>
    <w:p w:rsidR="007C1001" w:rsidRDefault="007C1001">
      <w:pPr>
        <w:pStyle w:val="ConsPlusNonformat"/>
        <w:jc w:val="both"/>
      </w:pPr>
      <w:bookmarkStart w:id="22" w:name="P236"/>
      <w:bookmarkEnd w:id="22"/>
      <w:r>
        <w:t xml:space="preserve">    16 .  Заседание  комиссии  по  рассмотрению  заявлений,   указанных   </w:t>
      </w:r>
      <w:proofErr w:type="gramStart"/>
      <w:r>
        <w:t>в</w:t>
      </w:r>
      <w:proofErr w:type="gramEnd"/>
    </w:p>
    <w:p w:rsidR="007C1001" w:rsidRDefault="007C1001">
      <w:pPr>
        <w:pStyle w:val="ConsPlusNonformat"/>
        <w:jc w:val="both"/>
      </w:pPr>
      <w:hyperlink w:anchor="P110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третьем</w:t>
        </w:r>
      </w:hyperlink>
      <w:r>
        <w:t xml:space="preserve"> и </w:t>
      </w:r>
      <w:hyperlink w:anchor="P111" w:history="1">
        <w:r>
          <w:rPr>
            <w:color w:val="0000FF"/>
          </w:rPr>
          <w:t>четвертом подпункта "б" пункта 14</w:t>
        </w:r>
      </w:hyperlink>
      <w:r>
        <w:t xml:space="preserve">  настоящего  Положения,</w:t>
      </w:r>
    </w:p>
    <w:p w:rsidR="007C1001" w:rsidRDefault="007C1001">
      <w:pPr>
        <w:pStyle w:val="ConsPlusNonformat"/>
        <w:jc w:val="both"/>
      </w:pPr>
      <w:r>
        <w:t>как  правило,  проводится  не позднее одного месяца со дня истечения срока,</w:t>
      </w:r>
    </w:p>
    <w:p w:rsidR="007C1001" w:rsidRDefault="007C1001">
      <w:pPr>
        <w:pStyle w:val="ConsPlusNonformat"/>
        <w:jc w:val="both"/>
      </w:pPr>
      <w:proofErr w:type="gramStart"/>
      <w:r>
        <w:t>установленного  для  представления  сведений  о  доходах,  об  имуществе  и</w:t>
      </w:r>
      <w:proofErr w:type="gramEnd"/>
    </w:p>
    <w:p w:rsidR="007C1001" w:rsidRDefault="007C100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характера.</w:t>
      </w:r>
    </w:p>
    <w:p w:rsidR="007C1001" w:rsidRDefault="007C1001">
      <w:pPr>
        <w:pStyle w:val="ConsPlusNonformat"/>
        <w:jc w:val="both"/>
      </w:pPr>
      <w:r>
        <w:t xml:space="preserve">      2</w:t>
      </w:r>
    </w:p>
    <w:p w:rsidR="007C1001" w:rsidRDefault="007C1001">
      <w:pPr>
        <w:pStyle w:val="ConsPlusNonformat"/>
        <w:jc w:val="both"/>
      </w:pPr>
      <w:proofErr w:type="gramStart"/>
      <w:r>
        <w:t>(п. 16  введен постановлением губернатора  Амурской  области  от 11.08.2014</w:t>
      </w:r>
      <w:proofErr w:type="gramEnd"/>
    </w:p>
    <w:p w:rsidR="007C1001" w:rsidRDefault="007C1001">
      <w:pPr>
        <w:pStyle w:val="ConsPlusNonformat"/>
        <w:jc w:val="both"/>
      </w:pPr>
      <w:hyperlink r:id="rId66" w:history="1">
        <w:r>
          <w:rPr>
            <w:color w:val="0000FF"/>
          </w:rPr>
          <w:t>N 190</w:t>
        </w:r>
      </w:hyperlink>
      <w:r>
        <w:t>; в ред.  постановления  губернатора  Амурской  области  от 14.03.2016</w:t>
      </w:r>
    </w:p>
    <w:p w:rsidR="007C1001" w:rsidRDefault="007C1001">
      <w:pPr>
        <w:pStyle w:val="ConsPlusNonformat"/>
        <w:jc w:val="both"/>
      </w:pPr>
      <w:hyperlink r:id="rId67" w:history="1">
        <w:proofErr w:type="gramStart"/>
        <w:r>
          <w:rPr>
            <w:color w:val="0000FF"/>
          </w:rPr>
          <w:t>N 61</w:t>
        </w:r>
      </w:hyperlink>
      <w:r>
        <w:t>)</w:t>
      </w:r>
      <w:proofErr w:type="gramEnd"/>
    </w:p>
    <w:p w:rsidR="007C1001" w:rsidRDefault="007C1001">
      <w:pPr>
        <w:pStyle w:val="ConsPlusNonformat"/>
        <w:jc w:val="both"/>
      </w:pPr>
      <w:r>
        <w:t xml:space="preserve">      3</w:t>
      </w:r>
    </w:p>
    <w:p w:rsidR="007C1001" w:rsidRDefault="007C1001">
      <w:pPr>
        <w:pStyle w:val="ConsPlusNonformat"/>
        <w:jc w:val="both"/>
      </w:pPr>
      <w:bookmarkStart w:id="23" w:name="P246"/>
      <w:bookmarkEnd w:id="23"/>
      <w:r>
        <w:t xml:space="preserve">    16 . Уведомление,  указанное  в  </w:t>
      </w:r>
      <w:hyperlink w:anchor="P119" w:history="1">
        <w:r>
          <w:rPr>
            <w:color w:val="0000FF"/>
          </w:rPr>
          <w:t>подпункте 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 пункта  14</w:t>
        </w:r>
      </w:hyperlink>
      <w:r>
        <w:t xml:space="preserve">  настоящего</w:t>
      </w:r>
    </w:p>
    <w:p w:rsidR="007C1001" w:rsidRDefault="007C1001">
      <w:pPr>
        <w:pStyle w:val="ConsPlusNonformat"/>
        <w:jc w:val="both"/>
      </w:pPr>
      <w:r>
        <w:t>Положения,  как  правило, рассматривается на очередном (плановом) заседании</w:t>
      </w:r>
    </w:p>
    <w:p w:rsidR="007C1001" w:rsidRDefault="007C1001">
      <w:pPr>
        <w:pStyle w:val="ConsPlusNonformat"/>
        <w:jc w:val="both"/>
      </w:pPr>
      <w:r>
        <w:t>комиссии.</w:t>
      </w:r>
    </w:p>
    <w:p w:rsidR="007C1001" w:rsidRDefault="007C1001">
      <w:pPr>
        <w:pStyle w:val="ConsPlusNonformat"/>
        <w:jc w:val="both"/>
      </w:pPr>
      <w:r>
        <w:t xml:space="preserve">      3</w:t>
      </w:r>
    </w:p>
    <w:p w:rsidR="007C1001" w:rsidRDefault="007C1001">
      <w:pPr>
        <w:pStyle w:val="ConsPlusNonformat"/>
        <w:jc w:val="both"/>
      </w:pPr>
      <w:proofErr w:type="gramStart"/>
      <w:r>
        <w:t>(п. 16  введен  постановлением  губернатора  Амурской области от 11.08.2014</w:t>
      </w:r>
      <w:proofErr w:type="gramEnd"/>
    </w:p>
    <w:p w:rsidR="007C1001" w:rsidRDefault="007C1001">
      <w:pPr>
        <w:pStyle w:val="ConsPlusNonformat"/>
        <w:jc w:val="both"/>
      </w:pPr>
      <w:hyperlink r:id="rId68" w:history="1">
        <w:proofErr w:type="gramStart"/>
        <w:r>
          <w:rPr>
            <w:color w:val="0000FF"/>
          </w:rPr>
          <w:t>N 190</w:t>
        </w:r>
      </w:hyperlink>
      <w:r>
        <w:t>)</w:t>
      </w:r>
      <w:proofErr w:type="gramEnd"/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 xml:space="preserve"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органе государственной власти.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07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7C1001" w:rsidRDefault="007C10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постановления губернатора Амурской области от 14.03.2016 </w:t>
      </w:r>
      <w:hyperlink r:id="rId69" w:history="1">
        <w:r>
          <w:rPr>
            <w:color w:val="0000FF"/>
          </w:rPr>
          <w:t>N 61</w:t>
        </w:r>
      </w:hyperlink>
      <w:r>
        <w:t>)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  1</w:t>
      </w:r>
    </w:p>
    <w:p w:rsidR="007C1001" w:rsidRDefault="007C1001">
      <w:pPr>
        <w:pStyle w:val="ConsPlusNonformat"/>
        <w:jc w:val="both"/>
      </w:pPr>
      <w:r>
        <w:t xml:space="preserve">    17 .  Заседания  комиссии  могут  проводиться в отсутствие гражданского</w:t>
      </w:r>
    </w:p>
    <w:p w:rsidR="007C1001" w:rsidRDefault="007C1001">
      <w:pPr>
        <w:pStyle w:val="ConsPlusNonformat"/>
        <w:jc w:val="both"/>
      </w:pPr>
      <w:r>
        <w:t>служащего или гражданина в случае: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C1001" w:rsidRDefault="007C1001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14.03.2016 </w:t>
      </w:r>
      <w:hyperlink r:id="rId70" w:history="1">
        <w:r>
          <w:rPr>
            <w:color w:val="0000FF"/>
          </w:rPr>
          <w:t>N 61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18. На заседании комиссии заслушиваются пояснения гражданского служащего или гражданина, замещавшего должность гражданской службы в органе государственной власти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C1001" w:rsidRDefault="007C10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постановления губернатора Амурской области от 11.08.2014 </w:t>
      </w:r>
      <w:hyperlink r:id="rId71" w:history="1">
        <w:r>
          <w:rPr>
            <w:color w:val="0000FF"/>
          </w:rPr>
          <w:t>N 190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24" w:name="P266"/>
      <w:bookmarkEnd w:id="24"/>
      <w:r>
        <w:t xml:space="preserve">20. По итогам рассмотрения вопроса, указанного в </w:t>
      </w:r>
      <w:hyperlink w:anchor="P105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25" w:name="P267"/>
      <w:bookmarkEnd w:id="25"/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утвержденного постановлением губернатора области от 24 августа 2010 г. N 322, являются достоверными и</w:t>
      </w:r>
      <w:proofErr w:type="gramEnd"/>
      <w:r>
        <w:t xml:space="preserve"> полными;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267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21. По итогам рассмотрения вопроса, указанного в </w:t>
      </w:r>
      <w:hyperlink w:anchor="P106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а) установить, что гражданский служащий соблюдал требования к </w:t>
      </w:r>
      <w:r>
        <w:lastRenderedPageBreak/>
        <w:t>служебному поведению и (или) требования об урегулировании конфликта интересов;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гражданского служащего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C1001" w:rsidRDefault="007C1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Амурской области от 11.06.2019 </w:t>
      </w:r>
      <w:hyperlink r:id="rId74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bookmarkStart w:id="26" w:name="P273"/>
      <w:bookmarkEnd w:id="26"/>
      <w:r>
        <w:t xml:space="preserve">22.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7C1001" w:rsidRDefault="007C1001">
      <w:pPr>
        <w:pStyle w:val="ConsPlusNormal"/>
        <w:jc w:val="both"/>
      </w:pPr>
      <w:r>
        <w:t xml:space="preserve">(п. 22 в ред. постановления губернатора Амурской области от 06.04.2012 </w:t>
      </w:r>
      <w:hyperlink r:id="rId75" w:history="1">
        <w:r>
          <w:rPr>
            <w:color w:val="0000FF"/>
          </w:rPr>
          <w:t>N 129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23. По итогам рассмотрения вопроса, указанного в </w:t>
      </w:r>
      <w:hyperlink w:anchor="P110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lastRenderedPageBreak/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7C1001" w:rsidRDefault="007C1001">
      <w:pPr>
        <w:pStyle w:val="ConsPlusNormal"/>
      </w:pPr>
    </w:p>
    <w:p w:rsidR="007C1001" w:rsidRDefault="007C1001">
      <w:pPr>
        <w:pStyle w:val="ConsPlusNonformat"/>
        <w:jc w:val="both"/>
      </w:pPr>
      <w:r>
        <w:t xml:space="preserve">      1</w:t>
      </w:r>
    </w:p>
    <w:p w:rsidR="007C1001" w:rsidRDefault="007C1001">
      <w:pPr>
        <w:pStyle w:val="ConsPlusNonformat"/>
        <w:jc w:val="both"/>
      </w:pPr>
      <w:r>
        <w:t xml:space="preserve">    23 . По итогам  рассмотрения вопроса, указанного в </w:t>
      </w:r>
      <w:hyperlink w:anchor="P116" w:history="1">
        <w:r>
          <w:rPr>
            <w:color w:val="0000FF"/>
          </w:rPr>
          <w:t>подпункте "г"</w:t>
        </w:r>
      </w:hyperlink>
      <w:r>
        <w:t xml:space="preserve"> пункта</w:t>
      </w:r>
    </w:p>
    <w:p w:rsidR="007C1001" w:rsidRDefault="007C1001">
      <w:pPr>
        <w:pStyle w:val="ConsPlusNonformat"/>
        <w:jc w:val="both"/>
      </w:pPr>
      <w:r>
        <w:t>14 настоящего Положения, комиссия принимает одно из следующих решений: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7C1001" w:rsidRDefault="007C1001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10.06.2013 </w:t>
      </w:r>
      <w:hyperlink r:id="rId78" w:history="1">
        <w:r>
          <w:rPr>
            <w:color w:val="0000FF"/>
          </w:rPr>
          <w:t>N 159</w:t>
        </w:r>
      </w:hyperlink>
      <w:r>
        <w:t>)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  2</w:t>
      </w:r>
    </w:p>
    <w:p w:rsidR="007C1001" w:rsidRDefault="007C1001">
      <w:pPr>
        <w:pStyle w:val="ConsPlusNonformat"/>
        <w:jc w:val="both"/>
      </w:pPr>
      <w:r>
        <w:t xml:space="preserve">    23 .  По  итогам  рассмотрения вопроса, указанного в  </w:t>
      </w:r>
      <w:hyperlink w:anchor="P111" w:history="1">
        <w:r>
          <w:rPr>
            <w:color w:val="0000FF"/>
          </w:rPr>
          <w:t>абзаце  четвертом</w:t>
        </w:r>
      </w:hyperlink>
    </w:p>
    <w:p w:rsidR="007C1001" w:rsidRDefault="007C1001">
      <w:pPr>
        <w:pStyle w:val="ConsPlusNonformat"/>
        <w:jc w:val="both"/>
      </w:pPr>
      <w:r>
        <w:t xml:space="preserve">подпункта  "б"  пункта  14 настоящего Положения, комиссия принимает одно </w:t>
      </w:r>
      <w:proofErr w:type="gramStart"/>
      <w:r>
        <w:t>из</w:t>
      </w:r>
      <w:proofErr w:type="gramEnd"/>
    </w:p>
    <w:p w:rsidR="007C1001" w:rsidRDefault="007C1001">
      <w:pPr>
        <w:pStyle w:val="ConsPlusNonformat"/>
        <w:jc w:val="both"/>
      </w:pPr>
      <w:r>
        <w:t>следующих решений: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государственной власти </w:t>
      </w:r>
      <w:r>
        <w:lastRenderedPageBreak/>
        <w:t>применить к гражданскому служащему конкретную меру ответственности.</w:t>
      </w:r>
    </w:p>
    <w:p w:rsidR="007C1001" w:rsidRDefault="007C10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23.2 введен постановлением губернатора Амурской области от 27.04.2015 </w:t>
      </w:r>
      <w:hyperlink r:id="rId81" w:history="1">
        <w:r>
          <w:rPr>
            <w:color w:val="0000FF"/>
          </w:rPr>
          <w:t>N 121</w:t>
        </w:r>
      </w:hyperlink>
      <w:r>
        <w:t>)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  3</w:t>
      </w:r>
    </w:p>
    <w:p w:rsidR="007C1001" w:rsidRDefault="007C1001">
      <w:pPr>
        <w:pStyle w:val="ConsPlusNonformat"/>
        <w:jc w:val="both"/>
      </w:pPr>
      <w:bookmarkStart w:id="27" w:name="P300"/>
      <w:bookmarkEnd w:id="27"/>
      <w:r>
        <w:t xml:space="preserve">    23 .  По  итогам  рассмотрения  вопроса,  указанного  в  </w:t>
      </w:r>
      <w:hyperlink w:anchor="P113" w:history="1">
        <w:r>
          <w:rPr>
            <w:color w:val="0000FF"/>
          </w:rPr>
          <w:t>абзаце   пятом</w:t>
        </w:r>
      </w:hyperlink>
    </w:p>
    <w:p w:rsidR="007C1001" w:rsidRDefault="007C1001">
      <w:pPr>
        <w:pStyle w:val="ConsPlusNonformat"/>
        <w:jc w:val="both"/>
      </w:pPr>
      <w:r>
        <w:t xml:space="preserve">подпункта  "б"  пункта  14 настоящего Положения, комиссия принимает одно </w:t>
      </w:r>
      <w:proofErr w:type="gramStart"/>
      <w:r>
        <w:t>из</w:t>
      </w:r>
      <w:proofErr w:type="gramEnd"/>
    </w:p>
    <w:p w:rsidR="007C1001" w:rsidRDefault="007C1001">
      <w:pPr>
        <w:pStyle w:val="ConsPlusNonformat"/>
        <w:jc w:val="both"/>
      </w:pPr>
      <w:r>
        <w:t>следующих решений: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органа государственной власти принять меры по урегулированию конфликта интересов или по недопущению его возникновения;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7C1001" w:rsidRDefault="007C10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23.3 введен постановлением губернатора Амурской области от 14.03.2016 </w:t>
      </w:r>
      <w:hyperlink r:id="rId82" w:history="1">
        <w:r>
          <w:rPr>
            <w:color w:val="0000FF"/>
          </w:rPr>
          <w:t>N 61</w:t>
        </w:r>
      </w:hyperlink>
      <w:r>
        <w:t>)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24.  По итогам  рассмотрения вопросов,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7" w:history="1">
        <w:r>
          <w:rPr>
            <w:color w:val="0000FF"/>
          </w:rPr>
          <w:t>"б"</w:t>
        </w:r>
      </w:hyperlink>
      <w:r>
        <w:t>,</w:t>
      </w:r>
    </w:p>
    <w:p w:rsidR="007C1001" w:rsidRDefault="007C1001">
      <w:pPr>
        <w:pStyle w:val="ConsPlusNonformat"/>
        <w:jc w:val="both"/>
      </w:pPr>
      <w:hyperlink w:anchor="P116" w:history="1">
        <w:r>
          <w:rPr>
            <w:color w:val="0000FF"/>
          </w:rPr>
          <w:t>"г"</w:t>
        </w:r>
      </w:hyperlink>
      <w:r>
        <w:t xml:space="preserve">  и  </w:t>
      </w:r>
      <w:hyperlink w:anchor="P11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 пункта 14</w:t>
        </w:r>
      </w:hyperlink>
      <w:r>
        <w:t xml:space="preserve"> настоящего Положения, и при наличии к тому оснований</w:t>
      </w:r>
    </w:p>
    <w:p w:rsidR="007C1001" w:rsidRDefault="007C1001">
      <w:pPr>
        <w:pStyle w:val="ConsPlusNonformat"/>
        <w:jc w:val="both"/>
      </w:pPr>
      <w:r>
        <w:t xml:space="preserve">комиссия  может  принять  иное решение, чем это предусмотрено </w:t>
      </w:r>
      <w:hyperlink w:anchor="P266" w:history="1">
        <w:r>
          <w:rPr>
            <w:color w:val="0000FF"/>
          </w:rPr>
          <w:t>пунктами 20</w:t>
        </w:r>
      </w:hyperlink>
      <w:r>
        <w:t xml:space="preserve"> -</w:t>
      </w:r>
    </w:p>
    <w:p w:rsidR="007C1001" w:rsidRDefault="007C1001">
      <w:pPr>
        <w:pStyle w:val="ConsPlusNonformat"/>
        <w:jc w:val="both"/>
      </w:pPr>
      <w:r>
        <w:t xml:space="preserve">  3    1</w:t>
      </w:r>
    </w:p>
    <w:p w:rsidR="007C1001" w:rsidRDefault="007C1001">
      <w:pPr>
        <w:pStyle w:val="ConsPlusNonformat"/>
        <w:jc w:val="both"/>
      </w:pPr>
      <w:hyperlink w:anchor="P300" w:history="1">
        <w:r>
          <w:rPr>
            <w:color w:val="0000FF"/>
          </w:rPr>
          <w:t>23</w:t>
        </w:r>
      </w:hyperlink>
      <w:r>
        <w:t xml:space="preserve"> , </w:t>
      </w:r>
      <w:hyperlink w:anchor="P318" w:history="1">
        <w:r>
          <w:rPr>
            <w:color w:val="0000FF"/>
          </w:rPr>
          <w:t>24</w:t>
        </w:r>
      </w:hyperlink>
      <w:r>
        <w:t xml:space="preserve">  настоящего Положения.  Основания  и мотивы принятия такого решения</w:t>
      </w:r>
    </w:p>
    <w:p w:rsidR="007C1001" w:rsidRDefault="007C1001">
      <w:pPr>
        <w:pStyle w:val="ConsPlusNonformat"/>
        <w:jc w:val="both"/>
      </w:pPr>
      <w:r>
        <w:t>должны быть отражены в протоколе заседания комиссии.</w:t>
      </w:r>
    </w:p>
    <w:p w:rsidR="007C1001" w:rsidRDefault="007C1001">
      <w:pPr>
        <w:pStyle w:val="ConsPlusNonformat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 Амурской  области  от 27.04.2015  </w:t>
      </w:r>
      <w:hyperlink r:id="rId83" w:history="1">
        <w:r>
          <w:rPr>
            <w:color w:val="0000FF"/>
          </w:rPr>
          <w:t>N 121</w:t>
        </w:r>
      </w:hyperlink>
      <w:r>
        <w:t>,</w:t>
      </w:r>
    </w:p>
    <w:p w:rsidR="007C1001" w:rsidRDefault="007C1001">
      <w:pPr>
        <w:pStyle w:val="ConsPlusNonformat"/>
        <w:jc w:val="both"/>
      </w:pPr>
      <w:r>
        <w:t xml:space="preserve">от 14.03.2016 </w:t>
      </w:r>
      <w:hyperlink r:id="rId84" w:history="1">
        <w:r>
          <w:rPr>
            <w:color w:val="0000FF"/>
          </w:rPr>
          <w:t>N 61</w:t>
        </w:r>
      </w:hyperlink>
      <w:r>
        <w:t>)</w:t>
      </w:r>
    </w:p>
    <w:p w:rsidR="007C1001" w:rsidRDefault="007C1001">
      <w:pPr>
        <w:pStyle w:val="ConsPlusNonformat"/>
        <w:jc w:val="both"/>
      </w:pPr>
      <w:r>
        <w:t xml:space="preserve">      1</w:t>
      </w:r>
    </w:p>
    <w:p w:rsidR="007C1001" w:rsidRDefault="007C1001">
      <w:pPr>
        <w:pStyle w:val="ConsPlusNonformat"/>
        <w:jc w:val="both"/>
      </w:pPr>
      <w:bookmarkStart w:id="28" w:name="P318"/>
      <w:bookmarkEnd w:id="28"/>
      <w:r>
        <w:t xml:space="preserve">    24 .    По     итогам    рассмотрения     вопроса,     указанного     </w:t>
      </w:r>
      <w:proofErr w:type="gramStart"/>
      <w:r>
        <w:t>в</w:t>
      </w:r>
      <w:proofErr w:type="gramEnd"/>
    </w:p>
    <w:p w:rsidR="007C1001" w:rsidRDefault="007C1001">
      <w:pPr>
        <w:pStyle w:val="ConsPlusNonformat"/>
        <w:jc w:val="both"/>
      </w:pPr>
      <w:hyperlink w:anchor="P119" w:history="1">
        <w:r>
          <w:rPr>
            <w:color w:val="0000FF"/>
          </w:rPr>
          <w:t>подпункте  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  пункта   14</w:t>
        </w:r>
      </w:hyperlink>
      <w:r>
        <w:t xml:space="preserve">   настоящего  Положения, комиссия принимает </w:t>
      </w:r>
      <w:proofErr w:type="gramStart"/>
      <w:r>
        <w:t>в</w:t>
      </w:r>
      <w:proofErr w:type="gramEnd"/>
    </w:p>
    <w:p w:rsidR="007C1001" w:rsidRDefault="007C100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гражданина,  замещавшего  должность  гражданской службы в органе</w:t>
      </w:r>
    </w:p>
    <w:p w:rsidR="007C1001" w:rsidRDefault="007C1001">
      <w:pPr>
        <w:pStyle w:val="ConsPlusNonformat"/>
        <w:jc w:val="both"/>
      </w:pPr>
      <w:r>
        <w:t>государственной власти, одно из следующих решений: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</w:t>
      </w:r>
      <w:r>
        <w:lastRenderedPageBreak/>
        <w:t>г. N 273-ФЗ "О противодействии коррупции". В этом случае комиссия рекомендует руководителю органа государственной власти проинформировать об указанных обстоятельствах органы прокуратуры и уведомившую организацию.</w:t>
      </w:r>
    </w:p>
    <w:p w:rsidR="007C1001" w:rsidRDefault="007C10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24.1 введен постановлением губернатора Амурской области от 11.08.2014 </w:t>
      </w:r>
      <w:hyperlink r:id="rId86" w:history="1">
        <w:r>
          <w:rPr>
            <w:color w:val="0000FF"/>
          </w:rPr>
          <w:t>N 190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25. По итогам рассмотрения вопроса, предусмотренного </w:t>
      </w:r>
      <w:hyperlink w:anchor="P115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26. Для исполнения решений комиссии могут быть подготовлены проекты правовых актов органа государственной власти, решений или поручений руководителя органа государственной власти, которые в установленном порядке представляются на рассмотрение руководителя органа государственной власти.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27. Решения комиссии по вопросам, указанным в </w:t>
      </w:r>
      <w:hyperlink w:anchor="P102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29. В протоколе заседания комиссии указываются: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г) содержание пояснений гражданского служащего и других лиц по </w:t>
      </w:r>
      <w:r>
        <w:lastRenderedPageBreak/>
        <w:t>существу предъявляемых претензий;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государственной власти;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ж) другие сведения;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и) решение и обоснование его принятия.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>31. Копии протокола заседания комиссии в 7-дневный срок со дня заседания направляются руководителю органа государственной власти полностью или в виде выписок из него - гражданскому служащему, а также по решению комиссии - иным заинтересованным лицам.</w:t>
      </w:r>
    </w:p>
    <w:p w:rsidR="007C1001" w:rsidRDefault="007C1001">
      <w:pPr>
        <w:pStyle w:val="ConsPlusNormal"/>
        <w:jc w:val="both"/>
      </w:pPr>
      <w:r>
        <w:t xml:space="preserve">(в ред. постановления губернатора Амурской области от 14.03.2016 </w:t>
      </w:r>
      <w:hyperlink r:id="rId87" w:history="1">
        <w:r>
          <w:rPr>
            <w:color w:val="0000FF"/>
          </w:rPr>
          <w:t>N 61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о принятом решении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7C1001" w:rsidRDefault="007C1001">
      <w:pPr>
        <w:pStyle w:val="ConsPlusNormal"/>
        <w:jc w:val="both"/>
      </w:pPr>
      <w:r>
        <w:t xml:space="preserve">(абзац введен постановлением губернатора Амурской области от 06.04.2012 </w:t>
      </w:r>
      <w:hyperlink r:id="rId88" w:history="1">
        <w:r>
          <w:rPr>
            <w:color w:val="0000FF"/>
          </w:rPr>
          <w:t>N 129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32. Представитель нанимателя гражданского служащего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гражданского служащего в письменной форме уведомляет комиссию в месячный срок со дня поступления к нему протокола заседания комиссии, указанное решение оглашается на ближайшем заседании комиссии и принимается к сведению без обсуждения.</w:t>
      </w:r>
    </w:p>
    <w:p w:rsidR="007C1001" w:rsidRDefault="007C1001">
      <w:pPr>
        <w:pStyle w:val="ConsPlusNormal"/>
        <w:jc w:val="both"/>
      </w:pPr>
      <w:r>
        <w:t xml:space="preserve">(п. 32 в ред. постановления губернатора Амурской области от 11.06.2019 </w:t>
      </w:r>
      <w:hyperlink r:id="rId89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33. В случае установления комиссией признаков дисциплинарного </w:t>
      </w:r>
      <w:r>
        <w:lastRenderedPageBreak/>
        <w:t>проступка в действиях (бездействии) гражданского служащего информация об этом представляется представителю нанимателя гражданского служащего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7C1001" w:rsidRDefault="007C10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постановления губернатора Амурской области от 11.06.2019 </w:t>
      </w:r>
      <w:hyperlink r:id="rId90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  <w:spacing w:before="280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C1001" w:rsidRDefault="007C1001">
      <w:pPr>
        <w:pStyle w:val="ConsPlusNormal"/>
        <w:spacing w:before="280"/>
        <w:ind w:firstLine="54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nformat"/>
        <w:jc w:val="both"/>
      </w:pPr>
      <w:r>
        <w:t xml:space="preserve">      1</w:t>
      </w:r>
    </w:p>
    <w:p w:rsidR="007C1001" w:rsidRDefault="007C1001">
      <w:pPr>
        <w:pStyle w:val="ConsPlusNonformat"/>
        <w:jc w:val="both"/>
      </w:pPr>
      <w:r>
        <w:t xml:space="preserve">    35 . Выписка  из   решения  комиссии,  заверенная  подписью   секретаря</w:t>
      </w:r>
    </w:p>
    <w:p w:rsidR="007C1001" w:rsidRDefault="007C1001">
      <w:pPr>
        <w:pStyle w:val="ConsPlusNonformat"/>
        <w:jc w:val="both"/>
      </w:pPr>
      <w:r>
        <w:t>комиссии  и  печатью  органа  государственной власти, вручается гражданину,</w:t>
      </w:r>
    </w:p>
    <w:p w:rsidR="007C1001" w:rsidRDefault="007C1001">
      <w:pPr>
        <w:pStyle w:val="ConsPlusNonformat"/>
        <w:jc w:val="both"/>
      </w:pPr>
      <w:proofErr w:type="gramStart"/>
      <w:r>
        <w:t>замещавшему</w:t>
      </w:r>
      <w:proofErr w:type="gramEnd"/>
      <w:r>
        <w:t xml:space="preserve"> должность гражданской службы в органе государственной власти, в</w:t>
      </w:r>
    </w:p>
    <w:p w:rsidR="007C1001" w:rsidRDefault="007C100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    которого      рассматривался     вопрос,     указанный     в</w:t>
      </w:r>
    </w:p>
    <w:p w:rsidR="007C1001" w:rsidRDefault="007C1001">
      <w:pPr>
        <w:pStyle w:val="ConsPlusNonformat"/>
        <w:jc w:val="both"/>
      </w:pPr>
      <w:hyperlink w:anchor="P108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 подпункта "б" пункта 14</w:t>
        </w:r>
      </w:hyperlink>
      <w:r>
        <w:t xml:space="preserve"> настоящего Положения, под подпись или</w:t>
      </w:r>
    </w:p>
    <w:p w:rsidR="007C1001" w:rsidRDefault="007C1001">
      <w:pPr>
        <w:pStyle w:val="ConsPlusNonformat"/>
        <w:jc w:val="both"/>
      </w:pPr>
      <w:r>
        <w:t xml:space="preserve">направляется  заказным  письмом с уведомлением по </w:t>
      </w:r>
      <w:proofErr w:type="gramStart"/>
      <w:r>
        <w:t>указанному</w:t>
      </w:r>
      <w:proofErr w:type="gramEnd"/>
      <w:r>
        <w:t xml:space="preserve"> им в обращении</w:t>
      </w:r>
    </w:p>
    <w:p w:rsidR="007C1001" w:rsidRDefault="007C1001">
      <w:pPr>
        <w:pStyle w:val="ConsPlusNonformat"/>
        <w:jc w:val="both"/>
      </w:pPr>
      <w:r>
        <w:t>адресу  не  позднее  одного  рабочего  дня,  следующего  за днем проведения</w:t>
      </w:r>
    </w:p>
    <w:p w:rsidR="007C1001" w:rsidRDefault="007C1001">
      <w:pPr>
        <w:pStyle w:val="ConsPlusNonformat"/>
        <w:jc w:val="both"/>
      </w:pPr>
      <w:r>
        <w:t>соответствующего заседания комиссии.</w:t>
      </w:r>
    </w:p>
    <w:p w:rsidR="007C1001" w:rsidRDefault="007C1001">
      <w:pPr>
        <w:pStyle w:val="ConsPlusNonformat"/>
        <w:jc w:val="both"/>
      </w:pPr>
      <w:r>
        <w:t xml:space="preserve">      1</w:t>
      </w:r>
    </w:p>
    <w:p w:rsidR="007C1001" w:rsidRDefault="007C1001">
      <w:pPr>
        <w:pStyle w:val="ConsPlusNonformat"/>
        <w:jc w:val="both"/>
      </w:pPr>
      <w:proofErr w:type="gramStart"/>
      <w:r>
        <w:t>(п. 35  введен  постановлением  губернатора  Амурской области от 11.08.2014</w:t>
      </w:r>
      <w:proofErr w:type="gramEnd"/>
    </w:p>
    <w:p w:rsidR="007C1001" w:rsidRDefault="007C1001">
      <w:pPr>
        <w:pStyle w:val="ConsPlusNonformat"/>
        <w:jc w:val="both"/>
      </w:pPr>
      <w:hyperlink r:id="rId91" w:history="1">
        <w:proofErr w:type="gramStart"/>
        <w:r>
          <w:rPr>
            <w:color w:val="0000FF"/>
          </w:rPr>
          <w:t>N 190</w:t>
        </w:r>
      </w:hyperlink>
      <w:r>
        <w:t>)</w:t>
      </w:r>
      <w:proofErr w:type="gramEnd"/>
    </w:p>
    <w:p w:rsidR="007C1001" w:rsidRDefault="007C1001">
      <w:pPr>
        <w:pStyle w:val="ConsPlusNormal"/>
        <w:ind w:firstLine="540"/>
        <w:jc w:val="both"/>
      </w:pPr>
    </w:p>
    <w:p w:rsidR="007C1001" w:rsidRDefault="007C1001">
      <w:pPr>
        <w:pStyle w:val="ConsPlusNormal"/>
        <w:ind w:firstLine="540"/>
        <w:jc w:val="both"/>
      </w:pPr>
      <w:r>
        <w:t>36. Организационно-техническое и документационное обеспечение деятельности комиссии, сформированной в управлении,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управлением.</w:t>
      </w:r>
    </w:p>
    <w:p w:rsidR="007C1001" w:rsidRDefault="007C1001">
      <w:pPr>
        <w:pStyle w:val="ConsPlusNormal"/>
        <w:spacing w:before="280"/>
        <w:ind w:firstLine="540"/>
        <w:jc w:val="both"/>
      </w:pPr>
      <w:proofErr w:type="gramStart"/>
      <w:r>
        <w:t>Организационно-техническое и документационное обеспечение деятельности комиссий, сформированных в представительстве области при Президенте Российской Федерации и Правительстве Российской Федерации, министерстве лесного хозяйства и пожарной безопасности области, министерстве юстиции области (в части аппаратов мировых судей области), управлении записи актов гражданского состояния области, управлении по охране, контролю и регулированию использования объектов животного мира и среды их обитания области, а также информирование членов комиссии</w:t>
      </w:r>
      <w:proofErr w:type="gramEnd"/>
      <w:r>
        <w:t xml:space="preserve"> </w:t>
      </w:r>
      <w:proofErr w:type="gramStart"/>
      <w:r>
        <w:t xml:space="preserve">о вопросах, включенных в повестку дня, о дате, времени и месте проведения </w:t>
      </w:r>
      <w:r>
        <w:lastRenderedPageBreak/>
        <w:t>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исполнительного органа государственной власти области по профилактике коррупционных и иных правонарушений или должностными лицами кадровой службы соответствующего исполнительного органа государственной власти, ответственными за работу по профилактике коррупционных и иных правонарушений.</w:t>
      </w:r>
      <w:proofErr w:type="gramEnd"/>
    </w:p>
    <w:p w:rsidR="007C1001" w:rsidRDefault="007C1001">
      <w:pPr>
        <w:pStyle w:val="ConsPlusNormal"/>
        <w:jc w:val="both"/>
      </w:pPr>
      <w:r>
        <w:t xml:space="preserve">(п. 36 в ред. постановления губернатора Амурской области от 11.06.2019 </w:t>
      </w:r>
      <w:hyperlink r:id="rId92" w:history="1">
        <w:r>
          <w:rPr>
            <w:color w:val="0000FF"/>
          </w:rPr>
          <w:t>N 185</w:t>
        </w:r>
      </w:hyperlink>
      <w:r>
        <w:t>)</w:t>
      </w:r>
    </w:p>
    <w:p w:rsidR="007C1001" w:rsidRDefault="007C1001">
      <w:pPr>
        <w:pStyle w:val="ConsPlusNormal"/>
      </w:pPr>
    </w:p>
    <w:p w:rsidR="007C1001" w:rsidRDefault="007C1001">
      <w:pPr>
        <w:pStyle w:val="ConsPlusNormal"/>
      </w:pPr>
    </w:p>
    <w:p w:rsidR="007C1001" w:rsidRDefault="007C1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B5A" w:rsidRDefault="00B40B5A"/>
    <w:sectPr w:rsidR="00B40B5A" w:rsidSect="00734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1001"/>
    <w:rsid w:val="00041D77"/>
    <w:rsid w:val="001B3342"/>
    <w:rsid w:val="002901ED"/>
    <w:rsid w:val="003A7CE0"/>
    <w:rsid w:val="004373A9"/>
    <w:rsid w:val="00457B82"/>
    <w:rsid w:val="00622974"/>
    <w:rsid w:val="00632394"/>
    <w:rsid w:val="007B0A2E"/>
    <w:rsid w:val="007C1001"/>
    <w:rsid w:val="008D016B"/>
    <w:rsid w:val="009452FC"/>
    <w:rsid w:val="009623FA"/>
    <w:rsid w:val="00AA2D93"/>
    <w:rsid w:val="00B40B5A"/>
    <w:rsid w:val="00C122D7"/>
    <w:rsid w:val="00D12AF7"/>
    <w:rsid w:val="00DB6F12"/>
    <w:rsid w:val="00E05641"/>
    <w:rsid w:val="00F429BF"/>
    <w:rsid w:val="00F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00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C10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100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C10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100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7C10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100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100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B75C8EAA2914F3550ACE9AC57EA8F128FB761A957C823C5E71CBDA5F5619043EA6F5B5EC870644DABAF5C3C056AE859EEC4284712BE923C82B521DJCmDC" TargetMode="External"/><Relationship Id="rId18" Type="http://schemas.openxmlformats.org/officeDocument/2006/relationships/hyperlink" Target="consultantplus://offline/ref=A3B75C8EAA2914F3550ACE9AC57EA8F128FB761A957C823C5E71CBDA5F5619043EA6F5B5EC870644DABAF5C2C456AE859EEC4284712BE923C82B521DJCmDC" TargetMode="External"/><Relationship Id="rId26" Type="http://schemas.openxmlformats.org/officeDocument/2006/relationships/hyperlink" Target="consultantplus://offline/ref=A3B75C8EAA2914F3550ACE9AC57EA8F128FB761A9C788635577C96D0570F150639A9AAA2EBCE0A45DABAF5CBCE09AB908FB44D826B35EE3AD42953J1m5C" TargetMode="External"/><Relationship Id="rId39" Type="http://schemas.openxmlformats.org/officeDocument/2006/relationships/hyperlink" Target="consultantplus://offline/ref=A3B75C8EAA2914F3550ACE9AC57EA8F128FB761A957C823C5E71CBDA5F5619043EA6F5B5EC870644DABAF5C1C756AE859EEC4284712BE923C82B521DJCmDC" TargetMode="External"/><Relationship Id="rId21" Type="http://schemas.openxmlformats.org/officeDocument/2006/relationships/hyperlink" Target="consultantplus://offline/ref=A3B75C8EAA2914F3550ACE9AC57EA8F128FB761A907D813C5D7C96D0570F150639A9AAA2EBCE0A45DABAF5C6CE09AB908FB44D826B35EE3AD42953J1m5C" TargetMode="External"/><Relationship Id="rId34" Type="http://schemas.openxmlformats.org/officeDocument/2006/relationships/hyperlink" Target="consultantplus://offline/ref=A3B75C8EAA2914F3550AD097D312F6F42AF82F129F2BDF605276C3880856454168AFFCE5B1C30C5BD8BAF4JCmAC" TargetMode="External"/><Relationship Id="rId42" Type="http://schemas.openxmlformats.org/officeDocument/2006/relationships/hyperlink" Target="consultantplus://offline/ref=A3B75C8EAA2914F3550ACE9AC57EA8F128FB761A957D80375D71CBDA5F5619043EA6F5B5EC870644DABAF5C3C256AE859EEC4284712BE923C82B521DJCmDC" TargetMode="External"/><Relationship Id="rId47" Type="http://schemas.openxmlformats.org/officeDocument/2006/relationships/hyperlink" Target="consultantplus://offline/ref=A3B75C8EAA2914F3550ACE9AC57EA8F128FB761A917C8031587C96D0570F150639A9AAA2EBCE0A45DABAF5CBCE09AB908FB44D826B35EE3AD42953J1m5C" TargetMode="External"/><Relationship Id="rId50" Type="http://schemas.openxmlformats.org/officeDocument/2006/relationships/hyperlink" Target="consultantplus://offline/ref=A3B75C8EAA2914F3550ACE9AC57EA8F128FB761A9C788635577C96D0570F150639A9AAA2EBCE0A45DABAF5CACE09AB908FB44D826B35EE3AD42953J1m5C" TargetMode="External"/><Relationship Id="rId55" Type="http://schemas.openxmlformats.org/officeDocument/2006/relationships/hyperlink" Target="consultantplus://offline/ref=A3B75C8EAA2914F3550ACE9AC57EA8F128FB761A9375813C5F7C96D0570F150639A9AAA2EBCE0A45DABAF5CACE09AB908FB44D826B35EE3AD42953J1m5C" TargetMode="External"/><Relationship Id="rId63" Type="http://schemas.openxmlformats.org/officeDocument/2006/relationships/hyperlink" Target="consultantplus://offline/ref=A3B75C8EAA2914F3550ACE9AC57EA8F128FB761A9D7484325B7C96D0570F150639A9AAA2EBCE0A45DABAF5C6CE09AB908FB44D826B35EE3AD42953J1m5C" TargetMode="External"/><Relationship Id="rId68" Type="http://schemas.openxmlformats.org/officeDocument/2006/relationships/hyperlink" Target="consultantplus://offline/ref=A3B75C8EAA2914F3550ACE9AC57EA8F128FB761A937E83365C7C96D0570F150639A9AAA2EBCE0A45DABAF4C6CE09AB908FB44D826B35EE3AD42953J1m5C" TargetMode="External"/><Relationship Id="rId76" Type="http://schemas.openxmlformats.org/officeDocument/2006/relationships/hyperlink" Target="consultantplus://offline/ref=A3B75C8EAA2914F3550AD097D312F6F42AF92112907A88620323CD8D00061F517EE6F3E0AFC30B47D2B1A1928108F7D6DEA74F816B37E925JDmFC" TargetMode="External"/><Relationship Id="rId84" Type="http://schemas.openxmlformats.org/officeDocument/2006/relationships/hyperlink" Target="consultantplus://offline/ref=A3B75C8EAA2914F3550ACE9AC57EA8F128FB761A9C788635577C96D0570F150639A9AAA2EBCE0A45DABAF6C3CE09AB908FB44D826B35EE3AD42953J1m5C" TargetMode="External"/><Relationship Id="rId89" Type="http://schemas.openxmlformats.org/officeDocument/2006/relationships/hyperlink" Target="consultantplus://offline/ref=A3B75C8EAA2914F3550ACE9AC57EA8F128FB761A957C823C5E71CBDA5F5619043EA6F5B5EC870644DABAF5C7C656AE859EEC4284712BE923C82B521DJCmDC" TargetMode="External"/><Relationship Id="rId7" Type="http://schemas.openxmlformats.org/officeDocument/2006/relationships/hyperlink" Target="consultantplus://offline/ref=A3B75C8EAA2914F3550ACE9AC57EA8F128FB761A937E83365C7C96D0570F150639A9AAA2EBCE0A45DABAF5C6CE09AB908FB44D826B35EE3AD42953J1m5C" TargetMode="External"/><Relationship Id="rId71" Type="http://schemas.openxmlformats.org/officeDocument/2006/relationships/hyperlink" Target="consultantplus://offline/ref=A3B75C8EAA2914F3550ACE9AC57EA8F128FB761A937E83365C7C96D0570F150639A9AAA2EBCE0A45DABAF4CBCE09AB908FB44D826B35EE3AD42953J1m5C" TargetMode="External"/><Relationship Id="rId92" Type="http://schemas.openxmlformats.org/officeDocument/2006/relationships/hyperlink" Target="consultantplus://offline/ref=A3B75C8EAA2914F3550ACE9AC57EA8F128FB761A957C823C5E71CBDA5F5619043EA6F5B5EC870644DABAF5C7C356AE859EEC4284712BE923C82B521DJCm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75C8EAA2914F3550AD097D312F6F42AF720159C7C88620323CD8D00061F517EE6F3E0AFC30B41DFB1A1928108F7D6DEA74F816B37E925JDmFC" TargetMode="External"/><Relationship Id="rId29" Type="http://schemas.openxmlformats.org/officeDocument/2006/relationships/hyperlink" Target="consultantplus://offline/ref=A3B75C8EAA2914F3550ACE9AC57EA8F128FB761A957D80375D71CBDA5F5619043EA6F5B5EC870644DABAF5C3C056AE859EEC4284712BE923C82B521DJCmDC" TargetMode="External"/><Relationship Id="rId11" Type="http://schemas.openxmlformats.org/officeDocument/2006/relationships/hyperlink" Target="consultantplus://offline/ref=A3B75C8EAA2914F3550ACE9AC57EA8F128FB761A9D7484325B7C96D0570F150639A9AAA2EBCE0A45DABAF5C6CE09AB908FB44D826B35EE3AD42953J1m5C" TargetMode="External"/><Relationship Id="rId24" Type="http://schemas.openxmlformats.org/officeDocument/2006/relationships/hyperlink" Target="consultantplus://offline/ref=A3B75C8EAA2914F3550ACE9AC57EA8F128FB761A937E83365C7C96D0570F150639A9AAA2EBCE0A45DABAF5C6CE09AB908FB44D826B35EE3AD42953J1m5C" TargetMode="External"/><Relationship Id="rId32" Type="http://schemas.openxmlformats.org/officeDocument/2006/relationships/hyperlink" Target="consultantplus://offline/ref=A3B75C8EAA2914F3550AD097D312F6F42AF720159C7C88620323CD8D00061F517EE6F3E0AFC30B41DFB1A1928108F7D6DEA74F816B37E925JDmFC" TargetMode="External"/><Relationship Id="rId37" Type="http://schemas.openxmlformats.org/officeDocument/2006/relationships/hyperlink" Target="consultantplus://offline/ref=A3B75C8EAA2914F3550ACE9AC57EA8F128FB761A957C823C5E71CBDA5F5619043EA6F5B5EC870644DABAF5C2CC56AE859EEC4284712BE923C82B521DJCmDC" TargetMode="External"/><Relationship Id="rId40" Type="http://schemas.openxmlformats.org/officeDocument/2006/relationships/hyperlink" Target="consultantplus://offline/ref=A3B75C8EAA2914F3550ACE9AC57EA8F128FB761A957C823C5E71CBDA5F5619043EA6F5B5EC870644DABAF5C1C156AE859EEC4284712BE923C82B521DJCmDC" TargetMode="External"/><Relationship Id="rId45" Type="http://schemas.openxmlformats.org/officeDocument/2006/relationships/hyperlink" Target="consultantplus://offline/ref=A3B75C8EAA2914F3550ACE9AC57EA8F128FB761A907D813C5D7C96D0570F150639A9AAA2EBCE0A45DABAF5C5CE09AB908FB44D826B35EE3AD42953J1m5C" TargetMode="External"/><Relationship Id="rId53" Type="http://schemas.openxmlformats.org/officeDocument/2006/relationships/hyperlink" Target="consultantplus://offline/ref=A3B75C8EAA2914F3550AD097D312F6F42BF12816977888620323CD8D00061F517EE6F3E2ACC85F149EEFF8C1C143FAD3C4BB4F87J7mCC" TargetMode="External"/><Relationship Id="rId58" Type="http://schemas.openxmlformats.org/officeDocument/2006/relationships/hyperlink" Target="consultantplus://offline/ref=A3B75C8EAA2914F3550ACE9AC57EA8F128FB761A937E83365C7C96D0570F150639A9AAA2EBCE0A45DABAF4C3CE09AB908FB44D826B35EE3AD42953J1m5C" TargetMode="External"/><Relationship Id="rId66" Type="http://schemas.openxmlformats.org/officeDocument/2006/relationships/hyperlink" Target="consultantplus://offline/ref=A3B75C8EAA2914F3550ACE9AC57EA8F128FB761A937E83365C7C96D0570F150639A9AAA2EBCE0A45DABAF4C0CE09AB908FB44D826B35EE3AD42953J1m5C" TargetMode="External"/><Relationship Id="rId74" Type="http://schemas.openxmlformats.org/officeDocument/2006/relationships/hyperlink" Target="consultantplus://offline/ref=A3B75C8EAA2914F3550ACE9AC57EA8F128FB761A957C823C5E71CBDA5F5619043EA6F5B5EC870644DABAF5C7C756AE859EEC4284712BE923C82B521DJCmDC" TargetMode="External"/><Relationship Id="rId79" Type="http://schemas.openxmlformats.org/officeDocument/2006/relationships/hyperlink" Target="consultantplus://offline/ref=A3B75C8EAA2914F3550AD097D312F6F42BF22C17927B88620323CD8D00061F516CE6ABECADC71545DDA4F7C3C4J5m4C" TargetMode="External"/><Relationship Id="rId87" Type="http://schemas.openxmlformats.org/officeDocument/2006/relationships/hyperlink" Target="consultantplus://offline/ref=A3B75C8EAA2914F3550ACE9AC57EA8F128FB761A9C788635577C96D0570F150639A9AAA2EBCE0A45DABAF6C2CE09AB908FB44D826B35EE3AD42953J1m5C" TargetMode="External"/><Relationship Id="rId5" Type="http://schemas.openxmlformats.org/officeDocument/2006/relationships/hyperlink" Target="consultantplus://offline/ref=A3B75C8EAA2914F3550ACE9AC57EA8F128FB761A917C8031587C96D0570F150639A9AAA2EBCE0A45DABAF5C6CE09AB908FB44D826B35EE3AD42953J1m5C" TargetMode="External"/><Relationship Id="rId61" Type="http://schemas.openxmlformats.org/officeDocument/2006/relationships/hyperlink" Target="consultantplus://offline/ref=A3B75C8EAA2914F3550ACE9AC57EA8F128FB761A957C823C5E71CBDA5F5619043EA6F5B5EC870644DABAF5C0CD56AE859EEC4284712BE923C82B521DJCmDC" TargetMode="External"/><Relationship Id="rId82" Type="http://schemas.openxmlformats.org/officeDocument/2006/relationships/hyperlink" Target="consultantplus://offline/ref=A3B75C8EAA2914F3550ACE9AC57EA8F128FB761A9C788635577C96D0570F150639A9AAA2EBCE0A45DABAF7C6CE09AB908FB44D826B35EE3AD42953J1m5C" TargetMode="External"/><Relationship Id="rId90" Type="http://schemas.openxmlformats.org/officeDocument/2006/relationships/hyperlink" Target="consultantplus://offline/ref=A3B75C8EAA2914F3550ACE9AC57EA8F128FB761A957C823C5E71CBDA5F5619043EA6F5B5EC870644DABAF5C7C056AE859EEC4284712BE923C82B521DJCmDC" TargetMode="External"/><Relationship Id="rId19" Type="http://schemas.openxmlformats.org/officeDocument/2006/relationships/hyperlink" Target="consultantplus://offline/ref=A3B75C8EAA2914F3550ACE9AC57EA8F128FB761A9C788635577C96D0570F150639A9AAA2EBCE0A45DABAF5C5CE09AB908FB44D826B35EE3AD42953J1m5C" TargetMode="External"/><Relationship Id="rId14" Type="http://schemas.openxmlformats.org/officeDocument/2006/relationships/hyperlink" Target="consultantplus://offline/ref=A3B75C8EAA2914F3550AD097D312F6F42BF0281F937B88620323CD8D00061F517EE6F3E0AFC30945DBB1A1928108F7D6DEA74F816B37E925JDmFC" TargetMode="External"/><Relationship Id="rId22" Type="http://schemas.openxmlformats.org/officeDocument/2006/relationships/hyperlink" Target="consultantplus://offline/ref=A3B75C8EAA2914F3550ACE9AC57EA8F128FB761A917C8031587C96D0570F150639A9AAA2EBCE0A45DABAF5C6CE09AB908FB44D826B35EE3AD42953J1m5C" TargetMode="External"/><Relationship Id="rId27" Type="http://schemas.openxmlformats.org/officeDocument/2006/relationships/hyperlink" Target="consultantplus://offline/ref=A3B75C8EAA2914F3550ACE9AC57EA8F128FB761A9C7A813C5D7C96D0570F150639A9AAA2EBCE0A45DABAF5C6CE09AB908FB44D826B35EE3AD42953J1m5C" TargetMode="External"/><Relationship Id="rId30" Type="http://schemas.openxmlformats.org/officeDocument/2006/relationships/hyperlink" Target="consultantplus://offline/ref=A3B75C8EAA2914F3550ACE9AC57EA8F128FB761A957C823C5E71CBDA5F5619043EA6F5B5EC870644DABAF5C2C356AE859EEC4284712BE923C82B521DJCmDC" TargetMode="External"/><Relationship Id="rId35" Type="http://schemas.openxmlformats.org/officeDocument/2006/relationships/hyperlink" Target="consultantplus://offline/ref=A3B75C8EAA2914F3550ACE9AC57EA8F128FB761A957D86355775CBDA5F5619043EA6F5B5FE875E48D8BEEBC3C243F8D4DBJBm0C" TargetMode="External"/><Relationship Id="rId43" Type="http://schemas.openxmlformats.org/officeDocument/2006/relationships/hyperlink" Target="consultantplus://offline/ref=A3B75C8EAA2914F3550ACE9AC57EA8F128FB761A957C823C5E71CBDA5F5619043EA6F5B5EC870644DABAF5C1C056AE859EEC4284712BE923C82B521DJCmDC" TargetMode="External"/><Relationship Id="rId48" Type="http://schemas.openxmlformats.org/officeDocument/2006/relationships/hyperlink" Target="consultantplus://offline/ref=A3B75C8EAA2914F3550AD097D312F6F42BF22C17927B88620323CD8D00061F516CE6ABECADC71545DDA4F7C3C4J5m4C" TargetMode="External"/><Relationship Id="rId56" Type="http://schemas.openxmlformats.org/officeDocument/2006/relationships/hyperlink" Target="consultantplus://offline/ref=A3B75C8EAA2914F3550AD097D312F6F42BF12816977888620323CD8D00061F517EE6F3E3A7C85F149EEFF8C1C143FAD3C4BB4F87J7mCC" TargetMode="External"/><Relationship Id="rId64" Type="http://schemas.openxmlformats.org/officeDocument/2006/relationships/hyperlink" Target="consultantplus://offline/ref=A3B75C8EAA2914F3550ACE9AC57EA8F128FB761A9C788635577C96D0570F150639A9AAA2EBCE0A45DABAF4C5CE09AB908FB44D826B35EE3AD42953J1m5C" TargetMode="External"/><Relationship Id="rId69" Type="http://schemas.openxmlformats.org/officeDocument/2006/relationships/hyperlink" Target="consultantplus://offline/ref=A3B75C8EAA2914F3550ACE9AC57EA8F128FB761A9C788635577C96D0570F150639A9AAA2EBCE0A45DABAF4CACE09AB908FB44D826B35EE3AD42953J1m5C" TargetMode="External"/><Relationship Id="rId77" Type="http://schemas.openxmlformats.org/officeDocument/2006/relationships/hyperlink" Target="consultantplus://offline/ref=A3B75C8EAA2914F3550AD097D312F6F42AF92112907A88620323CD8D00061F517EE6F3E0AFC30B47D2B1A1928108F7D6DEA74F816B37E925JDmFC" TargetMode="External"/><Relationship Id="rId8" Type="http://schemas.openxmlformats.org/officeDocument/2006/relationships/hyperlink" Target="consultantplus://offline/ref=A3B75C8EAA2914F3550ACE9AC57EA8F128FB761A9375813C5F7C96D0570F150639A9AAA2EBCE0A45DABAF5C6CE09AB908FB44D826B35EE3AD42953J1m5C" TargetMode="External"/><Relationship Id="rId51" Type="http://schemas.openxmlformats.org/officeDocument/2006/relationships/hyperlink" Target="consultantplus://offline/ref=A3B75C8EAA2914F3550AD097D312F6F42AF92112907A88620323CD8D00061F517EE6F3E0AFC30B47D2B1A1928108F7D6DEA74F816B37E925JDmFC" TargetMode="External"/><Relationship Id="rId72" Type="http://schemas.openxmlformats.org/officeDocument/2006/relationships/hyperlink" Target="consultantplus://offline/ref=A3B75C8EAA2914F3550ACE9AC57EA8F128FB761A957C823C5F7FCBDA5F5619043EA6F5B5EC870644DABAF5C1C156AE859EEC4284712BE923C82B521DJCmDC" TargetMode="External"/><Relationship Id="rId80" Type="http://schemas.openxmlformats.org/officeDocument/2006/relationships/hyperlink" Target="consultantplus://offline/ref=A3B75C8EAA2914F3550AD097D312F6F42BF22C17927B88620323CD8D00061F516CE6ABECADC71545DDA4F7C3C4J5m4C" TargetMode="External"/><Relationship Id="rId85" Type="http://schemas.openxmlformats.org/officeDocument/2006/relationships/hyperlink" Target="consultantplus://offline/ref=A3B75C8EAA2914F3550ACE9AC57EA8F128FB761A927F87315F7C96D0570F150639A9AAA2EBCE0A45DABAF4C6CE09AB908FB44D826B35EE3AD42953J1m5C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B75C8EAA2914F3550ACE9AC57EA8F128FB761A957D80375D71CBDA5F5619043EA6F5B5EC870644DABAF5C3C056AE859EEC4284712BE923C82B521DJCmDC" TargetMode="External"/><Relationship Id="rId17" Type="http://schemas.openxmlformats.org/officeDocument/2006/relationships/hyperlink" Target="consultantplus://offline/ref=A3B75C8EAA2914F3550ACE9AC57EA8F128FB761A957C823C5E71CBDA5F5619043EA6F5B5EC870644DABAF5C3CC56AE859EEC4284712BE923C82B521DJCmDC" TargetMode="External"/><Relationship Id="rId25" Type="http://schemas.openxmlformats.org/officeDocument/2006/relationships/hyperlink" Target="consultantplus://offline/ref=A3B75C8EAA2914F3550ACE9AC57EA8F128FB761A9375813C5F7C96D0570F150639A9AAA2EBCE0A45DABAF5C6CE09AB908FB44D826B35EE3AD42953J1m5C" TargetMode="External"/><Relationship Id="rId33" Type="http://schemas.openxmlformats.org/officeDocument/2006/relationships/hyperlink" Target="consultantplus://offline/ref=A3B75C8EAA2914F3550ACE9AC57EA8F128FB761A957C823C5E71CBDA5F5619043EA6F5B5EC870644DABAF5C2C256AE859EEC4284712BE923C82B521DJCmDC" TargetMode="External"/><Relationship Id="rId38" Type="http://schemas.openxmlformats.org/officeDocument/2006/relationships/hyperlink" Target="consultantplus://offline/ref=A3B75C8EAA2914F3550ACE9AC57EA8F128FB761A917C8031587C96D0570F150639A9AAA2EBCE0A45DABAF5C5CE09AB908FB44D826B35EE3AD42953J1m5C" TargetMode="External"/><Relationship Id="rId46" Type="http://schemas.openxmlformats.org/officeDocument/2006/relationships/hyperlink" Target="consultantplus://offline/ref=A3B75C8EAA2914F3550ACE9AC57EA8F128FB761A957C823C5F7FCBDA5F5619043EA6F5B5EC870644DABAF5C1C156AE859EEC4284712BE923C82B521DJCmDC" TargetMode="External"/><Relationship Id="rId59" Type="http://schemas.openxmlformats.org/officeDocument/2006/relationships/hyperlink" Target="consultantplus://offline/ref=A3B75C8EAA2914F3550AD097D312F6F42BF12816977888620323CD8D00061F517EE6F3E3A7C85F149EEFF8C1C143FAD3C4BB4F87J7mCC" TargetMode="External"/><Relationship Id="rId67" Type="http://schemas.openxmlformats.org/officeDocument/2006/relationships/hyperlink" Target="consultantplus://offline/ref=A3B75C8EAA2914F3550ACE9AC57EA8F128FB761A9C788635577C96D0570F150639A9AAA2EBCE0A45DABAF4CBCE09AB908FB44D826B35EE3AD42953J1m5C" TargetMode="External"/><Relationship Id="rId20" Type="http://schemas.openxmlformats.org/officeDocument/2006/relationships/hyperlink" Target="consultantplus://offline/ref=A3B75C8EAA2914F3550ACE9AC57EA8F128FB761A957C823C5E71CBDA5F5619043EA6F5B5EC870644DABAF5C2C056AE859EEC4284712BE923C82B521DJCmDC" TargetMode="External"/><Relationship Id="rId41" Type="http://schemas.openxmlformats.org/officeDocument/2006/relationships/hyperlink" Target="consultantplus://offline/ref=A3B75C8EAA2914F3550ACE9AC57EA8F128FB761A957C833C567FCBDA5F5619043EA6F5B5EC870644DABAF7CAC556AE859EEC4284712BE923C82B521DJCmDC" TargetMode="External"/><Relationship Id="rId54" Type="http://schemas.openxmlformats.org/officeDocument/2006/relationships/hyperlink" Target="consultantplus://offline/ref=A3B75C8EAA2914F3550AD097D312F6F42BF22912967B88620323CD8D00061F517EE6F3E0A8C2084E8EEBB196C85FFECADABE51847534JEm0C" TargetMode="External"/><Relationship Id="rId62" Type="http://schemas.openxmlformats.org/officeDocument/2006/relationships/hyperlink" Target="consultantplus://offline/ref=A3B75C8EAA2914F3550ACE9AC57EA8F128FB761A9C788635577C96D0570F150639A9AAA2EBCE0A45DABAF4C6CE09AB908FB44D826B35EE3AD42953J1m5C" TargetMode="External"/><Relationship Id="rId70" Type="http://schemas.openxmlformats.org/officeDocument/2006/relationships/hyperlink" Target="consultantplus://offline/ref=A3B75C8EAA2914F3550ACE9AC57EA8F128FB761A9C788635577C96D0570F150639A9AAA2EBCE0A45DABAF7C2CE09AB908FB44D826B35EE3AD42953J1m5C" TargetMode="External"/><Relationship Id="rId75" Type="http://schemas.openxmlformats.org/officeDocument/2006/relationships/hyperlink" Target="consultantplus://offline/ref=A3B75C8EAA2914F3550ACE9AC57EA8F128FB761A917C8031587C96D0570F150639A9AAA2EBCE0A45DABAF4C1CE09AB908FB44D826B35EE3AD42953J1m5C" TargetMode="External"/><Relationship Id="rId83" Type="http://schemas.openxmlformats.org/officeDocument/2006/relationships/hyperlink" Target="consultantplus://offline/ref=A3B75C8EAA2914F3550ACE9AC57EA8F128FB761A9375813C5F7C96D0570F150639A9AAA2EBCE0A45DABAF4C4CE09AB908FB44D826B35EE3AD42953J1m5C" TargetMode="External"/><Relationship Id="rId88" Type="http://schemas.openxmlformats.org/officeDocument/2006/relationships/hyperlink" Target="consultantplus://offline/ref=A3B75C8EAA2914F3550ACE9AC57EA8F128FB761A917C8031587C96D0570F150639A9AAA2EBCE0A45DABAF4C5CE09AB908FB44D826B35EE3AD42953J1m5C" TargetMode="External"/><Relationship Id="rId91" Type="http://schemas.openxmlformats.org/officeDocument/2006/relationships/hyperlink" Target="consultantplus://offline/ref=A3B75C8EAA2914F3550ACE9AC57EA8F128FB761A937E83365C7C96D0570F150639A9AAA2EBCE0A45DABAF7C0CE09AB908FB44D826B35EE3AD42953J1m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75C8EAA2914F3550ACE9AC57EA8F128FB761A927C8A3D5F7C96D0570F150639A9AAA2EBCE0A45DABAF5C6CE09AB908FB44D826B35EE3AD42953J1m5C" TargetMode="External"/><Relationship Id="rId15" Type="http://schemas.openxmlformats.org/officeDocument/2006/relationships/hyperlink" Target="consultantplus://offline/ref=A3B75C8EAA2914F3550AD097D312F6F42BF12816977888620323CD8D00061F517EE6F3E0AFC30B4CDEB1A1928108F7D6DEA74F816B37E925JDmFC" TargetMode="External"/><Relationship Id="rId23" Type="http://schemas.openxmlformats.org/officeDocument/2006/relationships/hyperlink" Target="consultantplus://offline/ref=A3B75C8EAA2914F3550ACE9AC57EA8F128FB761A927C8A3D5F7C96D0570F150639A9AAA2EBCE0A45DABAF5C4CE09AB908FB44D826B35EE3AD42953J1m5C" TargetMode="External"/><Relationship Id="rId28" Type="http://schemas.openxmlformats.org/officeDocument/2006/relationships/hyperlink" Target="consultantplus://offline/ref=A3B75C8EAA2914F3550ACE9AC57EA8F128FB761A9D7484325B7C96D0570F150639A9AAA2EBCE0A45DABAF5C6CE09AB908FB44D826B35EE3AD42953J1m5C" TargetMode="External"/><Relationship Id="rId36" Type="http://schemas.openxmlformats.org/officeDocument/2006/relationships/hyperlink" Target="consultantplus://offline/ref=A3B75C8EAA2914F3550AD097D312F6F42BF12816977888620323CD8D00061F517EE6F3E0AFC30B4CDEB1A1928108F7D6DEA74F816B37E925JDmFC" TargetMode="External"/><Relationship Id="rId49" Type="http://schemas.openxmlformats.org/officeDocument/2006/relationships/hyperlink" Target="consultantplus://offline/ref=A3B75C8EAA2914F3550ACE9AC57EA8F128FB761A9375813C5F7C96D0570F150639A9AAA2EBCE0A45DABAF5C4CE09AB908FB44D826B35EE3AD42953J1m5C" TargetMode="External"/><Relationship Id="rId57" Type="http://schemas.openxmlformats.org/officeDocument/2006/relationships/hyperlink" Target="consultantplus://offline/ref=A3B75C8EAA2914F3550ACE9AC57EA8F128FB761A957C823C5E71CBDA5F5619043EA6F5B5EC870644DABAF5C1C256AE859EEC4284712BE923C82B521DJCmDC" TargetMode="External"/><Relationship Id="rId10" Type="http://schemas.openxmlformats.org/officeDocument/2006/relationships/hyperlink" Target="consultantplus://offline/ref=A3B75C8EAA2914F3550ACE9AC57EA8F128FB761A9C7A813C5D7C96D0570F150639A9AAA2EBCE0A45DABAF5C6CE09AB908FB44D826B35EE3AD42953J1m5C" TargetMode="External"/><Relationship Id="rId31" Type="http://schemas.openxmlformats.org/officeDocument/2006/relationships/hyperlink" Target="consultantplus://offline/ref=A3B75C8EAA2914F3550AD097D312F6F42BF12816977888620323CD8D00061F516CE6ABECADC71545DDA4F7C3C4J5m4C" TargetMode="External"/><Relationship Id="rId44" Type="http://schemas.openxmlformats.org/officeDocument/2006/relationships/hyperlink" Target="consultantplus://offline/ref=A3B75C8EAA2914F3550ACE9AC57EA8F128FB761A957C823C5F7FCBDA5F5619043EA6F5B5EC870644DABAF5CACD56AE859EEC4284712BE923C82B521DJCmDC" TargetMode="External"/><Relationship Id="rId52" Type="http://schemas.openxmlformats.org/officeDocument/2006/relationships/hyperlink" Target="consultantplus://offline/ref=A3B75C8EAA2914F3550ACE9AC57EA8F128FB761A927C8A3D5F7C96D0570F150639A9AAA2EBCE0A45DABAF5CBCE09AB908FB44D826B35EE3AD42953J1m5C" TargetMode="External"/><Relationship Id="rId60" Type="http://schemas.openxmlformats.org/officeDocument/2006/relationships/hyperlink" Target="consultantplus://offline/ref=A3B75C8EAA2914F3550ACE9AC57EA8F128FB761A957C823C5E71CBDA5F5619043EA6F5B5EC870644DABAF5C0C656AE859EEC4284712BE923C82B521DJCmDC" TargetMode="External"/><Relationship Id="rId65" Type="http://schemas.openxmlformats.org/officeDocument/2006/relationships/hyperlink" Target="consultantplus://offline/ref=A3B75C8EAA2914F3550ACE9AC57EA8F128FB761A917C8031587C96D0570F150639A9AAA2EBCE0A45DABAF4C3CE09AB908FB44D826B35EE3AD42953J1m5C" TargetMode="External"/><Relationship Id="rId73" Type="http://schemas.openxmlformats.org/officeDocument/2006/relationships/hyperlink" Target="consultantplus://offline/ref=A3B75C8EAA2914F3550ACE9AC57EA8F128FB761A957C823C5F7FCBDA5F5619043EA6F5B5EC870644DABAF5C1C156AE859EEC4284712BE923C82B521DJCmDC" TargetMode="External"/><Relationship Id="rId78" Type="http://schemas.openxmlformats.org/officeDocument/2006/relationships/hyperlink" Target="consultantplus://offline/ref=A3B75C8EAA2914F3550ACE9AC57EA8F128FB761A927C8A3D5F7C96D0570F150639A9AAA2EBCE0A45DABAF4C3CE09AB908FB44D826B35EE3AD42953J1m5C" TargetMode="External"/><Relationship Id="rId81" Type="http://schemas.openxmlformats.org/officeDocument/2006/relationships/hyperlink" Target="consultantplus://offline/ref=A3B75C8EAA2914F3550ACE9AC57EA8F128FB761A9375813C5F7C96D0570F150639A9AAA2EBCE0A45DABAF4C0CE09AB908FB44D826B35EE3AD42953J1m5C" TargetMode="External"/><Relationship Id="rId86" Type="http://schemas.openxmlformats.org/officeDocument/2006/relationships/hyperlink" Target="consultantplus://offline/ref=A3B75C8EAA2914F3550ACE9AC57EA8F128FB761A937E83365C7C96D0570F150639A9AAA2EBCE0A45DABAF4CACE09AB908FB44D826B35EE3AD42953J1m5C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A3B75C8EAA2914F3550ACE9AC57EA8F128FB761A907D813C5D7C96D0570F150639A9AAA2EBCE0A45DABAF5C6CE09AB908FB44D826B35EE3AD42953J1m5C" TargetMode="External"/><Relationship Id="rId9" Type="http://schemas.openxmlformats.org/officeDocument/2006/relationships/hyperlink" Target="consultantplus://offline/ref=A3B75C8EAA2914F3550ACE9AC57EA8F128FB761A9C788635577C96D0570F150639A9AAA2EBCE0A45DABAF5C6CE09AB908FB44D826B35EE3AD42953J1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9556</Words>
  <Characters>54473</Characters>
  <Application>Microsoft Office Word</Application>
  <DocSecurity>0</DocSecurity>
  <Lines>453</Lines>
  <Paragraphs>127</Paragraphs>
  <ScaleCrop>false</ScaleCrop>
  <Company/>
  <LinksUpToDate>false</LinksUpToDate>
  <CharactersWithSpaces>63902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1</cp:revision>
  <dcterms:created xsi:type="dcterms:W3CDTF">2019-07-24T02:38:00Z</dcterms:created>
  <dcterms:modified xsi:type="dcterms:W3CDTF">2019-07-24T02:39:00Z</dcterms:modified>
</cp:coreProperties>
</file>