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B2" w:rsidRPr="009D741B" w:rsidRDefault="00BF78B2" w:rsidP="009D741B">
      <w:pPr>
        <w:shd w:val="clear" w:color="auto" w:fill="FFFFFF"/>
        <w:ind w:firstLine="851"/>
        <w:jc w:val="right"/>
        <w:rPr>
          <w:sz w:val="24"/>
          <w:szCs w:val="24"/>
        </w:rPr>
      </w:pPr>
      <w:bookmarkStart w:id="0" w:name="_GoBack"/>
      <w:bookmarkEnd w:id="0"/>
      <w:r w:rsidRPr="009D741B">
        <w:rPr>
          <w:sz w:val="24"/>
          <w:szCs w:val="24"/>
        </w:rPr>
        <w:t>Приложение</w:t>
      </w:r>
      <w:r w:rsidR="009D741B" w:rsidRPr="009D741B">
        <w:rPr>
          <w:sz w:val="24"/>
          <w:szCs w:val="24"/>
        </w:rPr>
        <w:t xml:space="preserve"> </w:t>
      </w:r>
      <w:r w:rsidR="0057153C">
        <w:rPr>
          <w:sz w:val="24"/>
          <w:szCs w:val="24"/>
        </w:rPr>
        <w:t>3</w:t>
      </w:r>
    </w:p>
    <w:p w:rsidR="0023390D" w:rsidRPr="00F9212F" w:rsidRDefault="0023390D" w:rsidP="0023390D">
      <w:pPr>
        <w:shd w:val="clear" w:color="auto" w:fill="FFFFFF"/>
        <w:ind w:firstLine="851"/>
        <w:jc w:val="center"/>
        <w:rPr>
          <w:b/>
          <w:sz w:val="24"/>
          <w:szCs w:val="24"/>
        </w:rPr>
      </w:pPr>
      <w:r w:rsidRPr="00F9212F">
        <w:rPr>
          <w:b/>
          <w:sz w:val="24"/>
          <w:szCs w:val="24"/>
        </w:rPr>
        <w:t>Исполнение Программы государстве</w:t>
      </w:r>
      <w:r w:rsidR="00DB2D25">
        <w:rPr>
          <w:b/>
          <w:sz w:val="24"/>
          <w:szCs w:val="24"/>
        </w:rPr>
        <w:t xml:space="preserve">нных гарантий Амурской области </w:t>
      </w:r>
      <w:r w:rsidR="00DB2D25">
        <w:rPr>
          <w:b/>
          <w:sz w:val="24"/>
          <w:szCs w:val="24"/>
        </w:rPr>
        <w:br/>
      </w:r>
      <w:r w:rsidRPr="00F9212F">
        <w:rPr>
          <w:b/>
          <w:sz w:val="24"/>
          <w:szCs w:val="24"/>
        </w:rPr>
        <w:t>за 2015 год</w:t>
      </w:r>
      <w:r>
        <w:rPr>
          <w:b/>
          <w:sz w:val="24"/>
          <w:szCs w:val="24"/>
        </w:rPr>
        <w:t xml:space="preserve"> </w:t>
      </w:r>
      <w:r w:rsidRPr="00F9212F">
        <w:rPr>
          <w:b/>
          <w:sz w:val="24"/>
          <w:szCs w:val="24"/>
        </w:rPr>
        <w:t>(с учетом переходящих гарантий)</w:t>
      </w:r>
    </w:p>
    <w:p w:rsidR="0023390D" w:rsidRPr="00F9212F" w:rsidRDefault="0023390D" w:rsidP="00DB2D25">
      <w:pPr>
        <w:shd w:val="clear" w:color="auto" w:fill="FFFFFF"/>
        <w:ind w:firstLine="851"/>
        <w:jc w:val="right"/>
        <w:rPr>
          <w:sz w:val="24"/>
          <w:szCs w:val="24"/>
        </w:rPr>
      </w:pPr>
      <w:r w:rsidRPr="00F9212F">
        <w:rPr>
          <w:sz w:val="24"/>
          <w:szCs w:val="24"/>
        </w:rPr>
        <w:t>тыс. руб.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269"/>
        <w:gridCol w:w="1260"/>
        <w:gridCol w:w="1292"/>
        <w:gridCol w:w="1134"/>
        <w:gridCol w:w="1260"/>
        <w:gridCol w:w="1291"/>
      </w:tblGrid>
      <w:tr w:rsidR="0023390D" w:rsidRPr="00667B9D" w:rsidTr="00566F9E">
        <w:trPr>
          <w:tblHeader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Направление (цель) гарантирования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Наименова</w:t>
            </w:r>
            <w:r>
              <w:rPr>
                <w:sz w:val="18"/>
                <w:szCs w:val="18"/>
              </w:rPr>
              <w:t>-</w:t>
            </w:r>
            <w:r w:rsidRPr="00667B9D">
              <w:rPr>
                <w:sz w:val="18"/>
                <w:szCs w:val="18"/>
              </w:rPr>
              <w:t xml:space="preserve">ние принципала  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Величина непога-шенной гарантии на 01.01.201</w:t>
            </w:r>
            <w:r>
              <w:rPr>
                <w:sz w:val="18"/>
                <w:szCs w:val="18"/>
              </w:rPr>
              <w:t xml:space="preserve">5 </w:t>
            </w:r>
            <w:r w:rsidRPr="00667B9D">
              <w:rPr>
                <w:sz w:val="18"/>
                <w:szCs w:val="18"/>
              </w:rPr>
              <w:t>(данные долговой книги)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Фактически предостав-</w:t>
            </w:r>
          </w:p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667B9D">
              <w:rPr>
                <w:sz w:val="18"/>
                <w:szCs w:val="18"/>
              </w:rPr>
              <w:t>ено</w:t>
            </w:r>
            <w:r>
              <w:rPr>
                <w:sz w:val="18"/>
                <w:szCs w:val="18"/>
              </w:rPr>
              <w:t xml:space="preserve"> гарантий</w:t>
            </w:r>
            <w:r w:rsidRPr="00667B9D">
              <w:rPr>
                <w:sz w:val="18"/>
                <w:szCs w:val="18"/>
              </w:rPr>
              <w:t xml:space="preserve"> в 201</w:t>
            </w:r>
            <w:r>
              <w:rPr>
                <w:sz w:val="18"/>
                <w:szCs w:val="18"/>
              </w:rPr>
              <w:t>5</w:t>
            </w:r>
            <w:r w:rsidRPr="00667B9D">
              <w:rPr>
                <w:sz w:val="18"/>
                <w:szCs w:val="18"/>
              </w:rPr>
              <w:t xml:space="preserve"> году</w:t>
            </w:r>
          </w:p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(сумма гарантиро-вания</w:t>
            </w:r>
            <w:r>
              <w:rPr>
                <w:sz w:val="18"/>
                <w:szCs w:val="18"/>
              </w:rPr>
              <w:t xml:space="preserve"> в соответствии с постановле-ниями Правительст-ва Амурской области</w:t>
            </w:r>
            <w:r w:rsidRPr="00667B9D">
              <w:rPr>
                <w:sz w:val="18"/>
                <w:szCs w:val="18"/>
              </w:rPr>
              <w:t>)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кредитов, предоставлен- ных под гарантию  в 2015 году (данные </w:t>
            </w:r>
            <w:r w:rsidRPr="00667B9D">
              <w:rPr>
                <w:sz w:val="18"/>
                <w:szCs w:val="18"/>
              </w:rPr>
              <w:t>долгов</w:t>
            </w:r>
            <w:r>
              <w:rPr>
                <w:sz w:val="18"/>
                <w:szCs w:val="18"/>
              </w:rPr>
              <w:t>ой</w:t>
            </w:r>
            <w:r w:rsidRPr="00667B9D">
              <w:rPr>
                <w:sz w:val="18"/>
                <w:szCs w:val="18"/>
              </w:rPr>
              <w:t xml:space="preserve"> книг</w:t>
            </w:r>
            <w:r>
              <w:rPr>
                <w:sz w:val="18"/>
                <w:szCs w:val="18"/>
              </w:rPr>
              <w:t>и)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Погашено  в 201</w:t>
            </w:r>
            <w:r>
              <w:rPr>
                <w:sz w:val="18"/>
                <w:szCs w:val="18"/>
              </w:rPr>
              <w:t>5</w:t>
            </w:r>
            <w:r w:rsidRPr="00667B9D">
              <w:rPr>
                <w:sz w:val="18"/>
                <w:szCs w:val="18"/>
              </w:rPr>
              <w:t xml:space="preserve"> году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Величина непога-шенной гарантии на 01.01.201</w:t>
            </w:r>
            <w:r>
              <w:rPr>
                <w:sz w:val="18"/>
                <w:szCs w:val="18"/>
              </w:rPr>
              <w:t>6</w:t>
            </w:r>
            <w:r w:rsidRPr="00667B9D">
              <w:rPr>
                <w:sz w:val="18"/>
                <w:szCs w:val="18"/>
              </w:rPr>
              <w:t xml:space="preserve"> (данные долговой книги)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Примечание</w:t>
            </w:r>
          </w:p>
        </w:tc>
      </w:tr>
      <w:tr w:rsidR="0023390D" w:rsidRPr="00667B9D" w:rsidTr="00566F9E">
        <w:trPr>
          <w:trHeight w:val="134"/>
          <w:tblHeader/>
        </w:trPr>
        <w:tc>
          <w:tcPr>
            <w:tcW w:w="1980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6"/>
                <w:szCs w:val="16"/>
              </w:rPr>
            </w:pPr>
            <w:r w:rsidRPr="00667B9D"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6"/>
                <w:szCs w:val="16"/>
              </w:rPr>
            </w:pPr>
            <w:r w:rsidRPr="00667B9D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4</w:t>
            </w:r>
          </w:p>
        </w:tc>
        <w:tc>
          <w:tcPr>
            <w:tcW w:w="1292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8"/>
                <w:szCs w:val="18"/>
              </w:rPr>
            </w:pPr>
            <w:r w:rsidRPr="00667B9D">
              <w:rPr>
                <w:sz w:val="18"/>
                <w:szCs w:val="18"/>
              </w:rPr>
              <w:t>7</w:t>
            </w:r>
          </w:p>
        </w:tc>
        <w:tc>
          <w:tcPr>
            <w:tcW w:w="1291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sz w:val="16"/>
                <w:szCs w:val="16"/>
              </w:rPr>
            </w:pPr>
            <w:r w:rsidRPr="00667B9D">
              <w:rPr>
                <w:sz w:val="16"/>
                <w:szCs w:val="16"/>
              </w:rPr>
              <w:t>8</w:t>
            </w:r>
          </w:p>
        </w:tc>
      </w:tr>
      <w:tr w:rsidR="0023390D" w:rsidRPr="00667B9D" w:rsidTr="00566F9E">
        <w:trPr>
          <w:trHeight w:val="302"/>
        </w:trPr>
        <w:tc>
          <w:tcPr>
            <w:tcW w:w="1980" w:type="dxa"/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1. </w:t>
            </w:r>
            <w:r w:rsidRPr="00667B9D">
              <w:rPr>
                <w:iCs/>
                <w:sz w:val="16"/>
                <w:szCs w:val="16"/>
              </w:rPr>
              <w:t xml:space="preserve">По кредитам, привлекаемым хозяйствующими субъектами Амурской области на осуществление основной производственной деятельности, капитальные вложения и (или) реализацию инвестиционных проектов  </w:t>
            </w:r>
          </w:p>
        </w:tc>
        <w:tc>
          <w:tcPr>
            <w:tcW w:w="1260" w:type="dxa"/>
            <w:shd w:val="clear" w:color="auto" w:fill="auto"/>
          </w:tcPr>
          <w:p w:rsidR="0023390D" w:rsidRDefault="0023390D" w:rsidP="00566F9E">
            <w:pPr>
              <w:rPr>
                <w:b/>
                <w:iCs/>
                <w:sz w:val="24"/>
                <w:szCs w:val="24"/>
              </w:rPr>
            </w:pPr>
          </w:p>
          <w:p w:rsidR="00943DBA" w:rsidRDefault="00943DBA" w:rsidP="00566F9E">
            <w:pPr>
              <w:rPr>
                <w:b/>
                <w:iCs/>
                <w:sz w:val="24"/>
                <w:szCs w:val="24"/>
              </w:rPr>
            </w:pPr>
          </w:p>
          <w:p w:rsidR="00943DBA" w:rsidRDefault="00943DBA" w:rsidP="00566F9E">
            <w:pPr>
              <w:rPr>
                <w:b/>
                <w:iCs/>
                <w:sz w:val="24"/>
                <w:szCs w:val="24"/>
              </w:rPr>
            </w:pPr>
          </w:p>
          <w:p w:rsidR="00943DBA" w:rsidRDefault="00943DBA" w:rsidP="00566F9E">
            <w:pPr>
              <w:rPr>
                <w:b/>
                <w:iCs/>
                <w:sz w:val="24"/>
                <w:szCs w:val="24"/>
              </w:rPr>
            </w:pPr>
          </w:p>
          <w:p w:rsidR="00943DBA" w:rsidRDefault="00943DBA" w:rsidP="00566F9E">
            <w:pPr>
              <w:rPr>
                <w:b/>
                <w:iCs/>
                <w:sz w:val="24"/>
                <w:szCs w:val="24"/>
              </w:rPr>
            </w:pPr>
          </w:p>
          <w:p w:rsidR="00943DBA" w:rsidRDefault="00943DBA" w:rsidP="00566F9E">
            <w:pPr>
              <w:rPr>
                <w:b/>
                <w:iCs/>
                <w:sz w:val="24"/>
                <w:szCs w:val="24"/>
              </w:rPr>
            </w:pPr>
          </w:p>
          <w:p w:rsidR="00943DBA" w:rsidRDefault="00943DBA" w:rsidP="00566F9E">
            <w:pPr>
              <w:rPr>
                <w:b/>
                <w:iCs/>
                <w:sz w:val="24"/>
                <w:szCs w:val="24"/>
              </w:rPr>
            </w:pPr>
          </w:p>
          <w:p w:rsidR="00943DBA" w:rsidRPr="00667B9D" w:rsidRDefault="00943DBA" w:rsidP="00566F9E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23390D" w:rsidRDefault="0023390D" w:rsidP="00566F9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3390D" w:rsidRDefault="0023390D" w:rsidP="00566F9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3390D" w:rsidRDefault="0023390D" w:rsidP="00566F9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3390D" w:rsidRDefault="0023390D" w:rsidP="00566F9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3390D" w:rsidRDefault="0023390D" w:rsidP="00566F9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3390D" w:rsidRDefault="0023390D" w:rsidP="00566F9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B34B6A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78400,0</w:t>
            </w:r>
          </w:p>
        </w:tc>
        <w:tc>
          <w:tcPr>
            <w:tcW w:w="1260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20800,0</w:t>
            </w:r>
          </w:p>
        </w:tc>
        <w:tc>
          <w:tcPr>
            <w:tcW w:w="1260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943DBA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57600,0</w:t>
            </w:r>
          </w:p>
        </w:tc>
        <w:tc>
          <w:tcPr>
            <w:tcW w:w="1291" w:type="dxa"/>
            <w:shd w:val="clear" w:color="auto" w:fill="auto"/>
          </w:tcPr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23390D" w:rsidRPr="00667B9D" w:rsidTr="00943DBA">
        <w:trPr>
          <w:trHeight w:val="1394"/>
        </w:trPr>
        <w:tc>
          <w:tcPr>
            <w:tcW w:w="1980" w:type="dxa"/>
            <w:shd w:val="clear" w:color="auto" w:fill="auto"/>
          </w:tcPr>
          <w:p w:rsidR="0023390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rPr>
                <w:b/>
                <w:iCs/>
                <w:sz w:val="24"/>
                <w:szCs w:val="24"/>
              </w:rPr>
            </w:pPr>
            <w:r w:rsidRPr="00667B9D">
              <w:rPr>
                <w:iCs/>
                <w:sz w:val="16"/>
                <w:szCs w:val="16"/>
              </w:rPr>
              <w:t>ЗАО «Агрофирма «АНК»</w:t>
            </w:r>
          </w:p>
        </w:tc>
        <w:tc>
          <w:tcPr>
            <w:tcW w:w="1269" w:type="dxa"/>
            <w:shd w:val="clear" w:color="auto" w:fill="auto"/>
          </w:tcPr>
          <w:p w:rsidR="0023390D" w:rsidRDefault="0023390D" w:rsidP="00566F9E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23390D" w:rsidRPr="009B7962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78400,0</w:t>
            </w:r>
          </w:p>
        </w:tc>
        <w:tc>
          <w:tcPr>
            <w:tcW w:w="1260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20800,0</w:t>
            </w:r>
          </w:p>
        </w:tc>
        <w:tc>
          <w:tcPr>
            <w:tcW w:w="1260" w:type="dxa"/>
            <w:shd w:val="clear" w:color="auto" w:fill="auto"/>
          </w:tcPr>
          <w:p w:rsidR="0023390D" w:rsidRDefault="0023390D" w:rsidP="00566F9E">
            <w:pPr>
              <w:jc w:val="center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57600,0</w:t>
            </w:r>
          </w:p>
        </w:tc>
        <w:tc>
          <w:tcPr>
            <w:tcW w:w="1291" w:type="dxa"/>
            <w:shd w:val="clear" w:color="auto" w:fill="auto"/>
          </w:tcPr>
          <w:p w:rsidR="0023390D" w:rsidRDefault="0023390D" w:rsidP="00943DBA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Гарантия предоставлена в 2009 году. </w:t>
            </w:r>
            <w:r w:rsidRPr="00667B9D">
              <w:rPr>
                <w:iCs/>
                <w:sz w:val="16"/>
                <w:szCs w:val="16"/>
              </w:rPr>
              <w:t>Срок исполнения обязательств по гарантии- 07.10.2017.</w:t>
            </w:r>
          </w:p>
        </w:tc>
      </w:tr>
      <w:tr w:rsidR="0023390D" w:rsidRPr="00667B9D" w:rsidTr="00566F9E">
        <w:trPr>
          <w:trHeight w:val="302"/>
        </w:trPr>
        <w:tc>
          <w:tcPr>
            <w:tcW w:w="1980" w:type="dxa"/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</w:t>
            </w:r>
            <w:r w:rsidRPr="00667B9D">
              <w:rPr>
                <w:iCs/>
                <w:sz w:val="16"/>
                <w:szCs w:val="16"/>
              </w:rPr>
              <w:t>. По кредитам, привлекаемым хозяйствующими субъектами Амурской области на реализацию инвестиционных проектов в агропромышленном комплексе Амурской области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iCs/>
                <w:sz w:val="16"/>
                <w:szCs w:val="16"/>
              </w:rPr>
            </w:pPr>
            <w:r w:rsidRPr="00667B9D">
              <w:rPr>
                <w:iCs/>
                <w:sz w:val="16"/>
                <w:szCs w:val="16"/>
              </w:rPr>
              <w:t>Колхоз «Луч»</w:t>
            </w:r>
          </w:p>
        </w:tc>
        <w:tc>
          <w:tcPr>
            <w:tcW w:w="1269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47027,1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3403,5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43623,6</w:t>
            </w:r>
          </w:p>
        </w:tc>
        <w:tc>
          <w:tcPr>
            <w:tcW w:w="1291" w:type="dxa"/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Гарантия предоставлена в 2009 году, с</w:t>
            </w:r>
            <w:r w:rsidRPr="00667B9D">
              <w:rPr>
                <w:iCs/>
                <w:sz w:val="16"/>
                <w:szCs w:val="16"/>
              </w:rPr>
              <w:t>рок исполнения обязательств по гарантии – 08.08.2017.</w:t>
            </w:r>
          </w:p>
          <w:p w:rsidR="0023390D" w:rsidRPr="00667B9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  <w:p w:rsidR="0023390D" w:rsidRPr="00667B9D" w:rsidRDefault="0023390D" w:rsidP="00566F9E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23390D" w:rsidRPr="00667B9D" w:rsidTr="00566F9E">
        <w:tc>
          <w:tcPr>
            <w:tcW w:w="1980" w:type="dxa"/>
            <w:shd w:val="clear" w:color="auto" w:fill="auto"/>
          </w:tcPr>
          <w:p w:rsidR="0023390D" w:rsidRPr="00AD1062" w:rsidRDefault="0023390D" w:rsidP="00566F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По обязательствам, возникающим по договорам финансовой аренды (лизинга) в сфере сельскохозяйственного производства</w:t>
            </w:r>
          </w:p>
        </w:tc>
        <w:tc>
          <w:tcPr>
            <w:tcW w:w="1260" w:type="dxa"/>
            <w:shd w:val="clear" w:color="auto" w:fill="auto"/>
          </w:tcPr>
          <w:p w:rsidR="0023390D" w:rsidRDefault="0023390D" w:rsidP="00566F9E">
            <w:pPr>
              <w:jc w:val="both"/>
              <w:rPr>
                <w:sz w:val="16"/>
                <w:szCs w:val="16"/>
              </w:rPr>
            </w:pPr>
          </w:p>
          <w:p w:rsidR="0023390D" w:rsidRPr="00AD1062" w:rsidRDefault="0023390D" w:rsidP="00566F9E">
            <w:pPr>
              <w:jc w:val="both"/>
              <w:rPr>
                <w:sz w:val="16"/>
                <w:szCs w:val="16"/>
              </w:rPr>
            </w:pPr>
            <w:r w:rsidRPr="00AD1062">
              <w:rPr>
                <w:sz w:val="16"/>
                <w:szCs w:val="16"/>
              </w:rPr>
              <w:t xml:space="preserve">ОАО </w:t>
            </w:r>
            <w:r>
              <w:rPr>
                <w:sz w:val="16"/>
                <w:szCs w:val="16"/>
              </w:rPr>
              <w:t>«Агентство кредитных гарантий АПК»</w:t>
            </w:r>
          </w:p>
        </w:tc>
        <w:tc>
          <w:tcPr>
            <w:tcW w:w="1269" w:type="dxa"/>
            <w:shd w:val="clear" w:color="auto" w:fill="auto"/>
          </w:tcPr>
          <w:p w:rsidR="0023390D" w:rsidRPr="0031174F" w:rsidRDefault="0023390D" w:rsidP="0056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81524,2</w:t>
            </w:r>
          </w:p>
        </w:tc>
        <w:tc>
          <w:tcPr>
            <w:tcW w:w="1260" w:type="dxa"/>
            <w:shd w:val="clear" w:color="auto" w:fill="auto"/>
          </w:tcPr>
          <w:p w:rsidR="0023390D" w:rsidRPr="00AD1062" w:rsidRDefault="0023390D" w:rsidP="0056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2" w:type="dxa"/>
            <w:shd w:val="clear" w:color="auto" w:fill="auto"/>
          </w:tcPr>
          <w:p w:rsidR="0023390D" w:rsidRPr="00F812E0" w:rsidRDefault="0023390D" w:rsidP="0056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3390D" w:rsidRPr="003B2479" w:rsidRDefault="0023390D" w:rsidP="0056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40790,1</w:t>
            </w:r>
          </w:p>
        </w:tc>
        <w:tc>
          <w:tcPr>
            <w:tcW w:w="1260" w:type="dxa"/>
            <w:shd w:val="clear" w:color="auto" w:fill="auto"/>
          </w:tcPr>
          <w:p w:rsidR="0023390D" w:rsidRPr="001001B0" w:rsidRDefault="0023390D" w:rsidP="00566F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40734,1</w:t>
            </w:r>
          </w:p>
        </w:tc>
        <w:tc>
          <w:tcPr>
            <w:tcW w:w="1291" w:type="dxa"/>
            <w:shd w:val="clear" w:color="auto" w:fill="auto"/>
          </w:tcPr>
          <w:p w:rsidR="0023390D" w:rsidRPr="003B2479" w:rsidRDefault="0023390D" w:rsidP="00566F9E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Гарантия предоставлена в 2011 году, с</w:t>
            </w:r>
            <w:r w:rsidRPr="003B2479">
              <w:rPr>
                <w:iCs/>
                <w:sz w:val="16"/>
                <w:szCs w:val="16"/>
              </w:rPr>
              <w:t xml:space="preserve">рок </w:t>
            </w:r>
            <w:r>
              <w:rPr>
                <w:iCs/>
                <w:sz w:val="16"/>
                <w:szCs w:val="16"/>
              </w:rPr>
              <w:t xml:space="preserve"> исполнения обязательств по гарантии 01.10.2016. </w:t>
            </w:r>
          </w:p>
        </w:tc>
      </w:tr>
      <w:tr w:rsidR="0023390D" w:rsidRPr="00667B9D" w:rsidTr="00566F9E">
        <w:tc>
          <w:tcPr>
            <w:tcW w:w="1980" w:type="dxa"/>
            <w:shd w:val="clear" w:color="auto" w:fill="auto"/>
          </w:tcPr>
          <w:p w:rsidR="0023390D" w:rsidRPr="00856F6F" w:rsidRDefault="0023390D" w:rsidP="00566F9E">
            <w:pPr>
              <w:jc w:val="both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 xml:space="preserve">5. По кредитам, привлекаемым хозяйствующими субъектами Амурской области на осуществление основной производственной деятельности  </w:t>
            </w:r>
          </w:p>
        </w:tc>
        <w:tc>
          <w:tcPr>
            <w:tcW w:w="1260" w:type="dxa"/>
            <w:shd w:val="clear" w:color="auto" w:fill="auto"/>
          </w:tcPr>
          <w:p w:rsidR="0023390D" w:rsidRPr="00856F6F" w:rsidRDefault="0023390D" w:rsidP="00566F9E">
            <w:pPr>
              <w:jc w:val="both"/>
              <w:rPr>
                <w:sz w:val="16"/>
                <w:szCs w:val="16"/>
              </w:rPr>
            </w:pPr>
            <w:r w:rsidRPr="00856F6F">
              <w:rPr>
                <w:iCs/>
                <w:sz w:val="16"/>
                <w:szCs w:val="16"/>
              </w:rPr>
              <w:t>ЗАО ШМЗ «Кранспецбур-маш»</w:t>
            </w:r>
          </w:p>
        </w:tc>
        <w:tc>
          <w:tcPr>
            <w:tcW w:w="1269" w:type="dxa"/>
            <w:shd w:val="clear" w:color="auto" w:fill="auto"/>
          </w:tcPr>
          <w:p w:rsidR="0023390D" w:rsidRPr="00856F6F" w:rsidRDefault="0023390D" w:rsidP="00566F9E">
            <w:pPr>
              <w:jc w:val="center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3390D" w:rsidRPr="00856F6F" w:rsidRDefault="0023390D" w:rsidP="00566F9E">
            <w:pPr>
              <w:jc w:val="center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>149544,1</w:t>
            </w:r>
          </w:p>
        </w:tc>
        <w:tc>
          <w:tcPr>
            <w:tcW w:w="1292" w:type="dxa"/>
            <w:shd w:val="clear" w:color="auto" w:fill="auto"/>
          </w:tcPr>
          <w:p w:rsidR="0023390D" w:rsidRPr="00856F6F" w:rsidRDefault="0023390D" w:rsidP="00566F9E">
            <w:pPr>
              <w:jc w:val="center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>130150,0</w:t>
            </w:r>
          </w:p>
        </w:tc>
        <w:tc>
          <w:tcPr>
            <w:tcW w:w="1134" w:type="dxa"/>
            <w:shd w:val="clear" w:color="auto" w:fill="auto"/>
          </w:tcPr>
          <w:p w:rsidR="0023390D" w:rsidRPr="00856F6F" w:rsidRDefault="0023390D" w:rsidP="00566F9E">
            <w:pPr>
              <w:jc w:val="center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>130150,0</w:t>
            </w:r>
          </w:p>
        </w:tc>
        <w:tc>
          <w:tcPr>
            <w:tcW w:w="1260" w:type="dxa"/>
            <w:shd w:val="clear" w:color="auto" w:fill="auto"/>
          </w:tcPr>
          <w:p w:rsidR="0023390D" w:rsidRPr="00856F6F" w:rsidRDefault="0023390D" w:rsidP="00566F9E">
            <w:pPr>
              <w:jc w:val="center"/>
              <w:rPr>
                <w:sz w:val="16"/>
                <w:szCs w:val="16"/>
              </w:rPr>
            </w:pPr>
            <w:r w:rsidRPr="00856F6F">
              <w:rPr>
                <w:sz w:val="16"/>
                <w:szCs w:val="16"/>
              </w:rPr>
              <w:t>0</w:t>
            </w:r>
          </w:p>
        </w:tc>
        <w:tc>
          <w:tcPr>
            <w:tcW w:w="1291" w:type="dxa"/>
            <w:shd w:val="clear" w:color="auto" w:fill="auto"/>
          </w:tcPr>
          <w:p w:rsidR="0023390D" w:rsidRPr="00856F6F" w:rsidRDefault="0023390D" w:rsidP="00286230">
            <w:pPr>
              <w:ind w:firstLine="72"/>
              <w:jc w:val="both"/>
              <w:rPr>
                <w:iCs/>
                <w:sz w:val="16"/>
                <w:szCs w:val="16"/>
              </w:rPr>
            </w:pPr>
            <w:r w:rsidRPr="00856F6F">
              <w:rPr>
                <w:iCs/>
                <w:sz w:val="16"/>
                <w:szCs w:val="16"/>
              </w:rPr>
              <w:t>Гарантия предоставлена в 2015 году, срок исполнения обязательств по гарантии 31.12.2015. Обязательства по гарантии погашены.</w:t>
            </w:r>
          </w:p>
        </w:tc>
      </w:tr>
      <w:tr w:rsidR="0023390D" w:rsidRPr="00667B9D" w:rsidTr="00566F9E">
        <w:tc>
          <w:tcPr>
            <w:tcW w:w="1980" w:type="dxa"/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b/>
                <w:sz w:val="22"/>
                <w:szCs w:val="22"/>
              </w:rPr>
            </w:pPr>
            <w:r w:rsidRPr="00667B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206951,3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149544,1</w:t>
            </w:r>
          </w:p>
        </w:tc>
        <w:tc>
          <w:tcPr>
            <w:tcW w:w="1292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130150,0</w:t>
            </w:r>
          </w:p>
        </w:tc>
        <w:tc>
          <w:tcPr>
            <w:tcW w:w="1134" w:type="dxa"/>
            <w:shd w:val="clear" w:color="auto" w:fill="auto"/>
          </w:tcPr>
          <w:p w:rsidR="0023390D" w:rsidRPr="00667B9D" w:rsidRDefault="0023390D" w:rsidP="00566F9E">
            <w:pPr>
              <w:ind w:right="-19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195143,6</w:t>
            </w:r>
          </w:p>
        </w:tc>
        <w:tc>
          <w:tcPr>
            <w:tcW w:w="1260" w:type="dxa"/>
            <w:shd w:val="clear" w:color="auto" w:fill="auto"/>
          </w:tcPr>
          <w:p w:rsidR="0023390D" w:rsidRPr="00667B9D" w:rsidRDefault="0023390D" w:rsidP="00566F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141957,7</w:t>
            </w:r>
          </w:p>
        </w:tc>
        <w:tc>
          <w:tcPr>
            <w:tcW w:w="1291" w:type="dxa"/>
            <w:shd w:val="clear" w:color="auto" w:fill="auto"/>
          </w:tcPr>
          <w:p w:rsidR="0023390D" w:rsidRPr="00667B9D" w:rsidRDefault="0023390D" w:rsidP="00566F9E">
            <w:pPr>
              <w:jc w:val="both"/>
              <w:rPr>
                <w:b/>
                <w:iCs/>
                <w:sz w:val="22"/>
                <w:szCs w:val="22"/>
              </w:rPr>
            </w:pPr>
          </w:p>
        </w:tc>
      </w:tr>
    </w:tbl>
    <w:p w:rsidR="00720EC1" w:rsidRDefault="00720EC1" w:rsidP="00DB2D25">
      <w:pPr>
        <w:shd w:val="clear" w:color="auto" w:fill="FFFFFF"/>
        <w:ind w:firstLine="851"/>
        <w:jc w:val="center"/>
        <w:rPr>
          <w:b/>
          <w:sz w:val="23"/>
          <w:szCs w:val="23"/>
        </w:rPr>
      </w:pPr>
    </w:p>
    <w:sectPr w:rsidR="00720EC1" w:rsidSect="00785DB5">
      <w:footerReference w:type="default" r:id="rId7"/>
      <w:pgSz w:w="11906" w:h="16838"/>
      <w:pgMar w:top="1134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23" w:rsidRDefault="00560B23" w:rsidP="00BF78B2">
      <w:r>
        <w:separator/>
      </w:r>
    </w:p>
  </w:endnote>
  <w:endnote w:type="continuationSeparator" w:id="0">
    <w:p w:rsidR="00560B23" w:rsidRDefault="00560B23" w:rsidP="00BF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28878"/>
      <w:docPartObj>
        <w:docPartGallery w:val="Page Numbers (Bottom of Page)"/>
        <w:docPartUnique/>
      </w:docPartObj>
    </w:sdtPr>
    <w:sdtEndPr/>
    <w:sdtContent>
      <w:p w:rsidR="00BF78B2" w:rsidRDefault="00BF78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D25">
          <w:rPr>
            <w:noProof/>
          </w:rPr>
          <w:t>2</w:t>
        </w:r>
        <w:r>
          <w:fldChar w:fldCharType="end"/>
        </w:r>
      </w:p>
    </w:sdtContent>
  </w:sdt>
  <w:p w:rsidR="00BF78B2" w:rsidRDefault="00BF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23" w:rsidRDefault="00560B23" w:rsidP="00BF78B2">
      <w:r>
        <w:separator/>
      </w:r>
    </w:p>
  </w:footnote>
  <w:footnote w:type="continuationSeparator" w:id="0">
    <w:p w:rsidR="00560B23" w:rsidRDefault="00560B23" w:rsidP="00BF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70"/>
    <w:rsid w:val="00050B14"/>
    <w:rsid w:val="000617C4"/>
    <w:rsid w:val="0023390D"/>
    <w:rsid w:val="00286230"/>
    <w:rsid w:val="002A1846"/>
    <w:rsid w:val="002B70D0"/>
    <w:rsid w:val="003D4631"/>
    <w:rsid w:val="00560B23"/>
    <w:rsid w:val="0057153C"/>
    <w:rsid w:val="005F36C9"/>
    <w:rsid w:val="005F654A"/>
    <w:rsid w:val="006A4F14"/>
    <w:rsid w:val="00720EC1"/>
    <w:rsid w:val="00785DB5"/>
    <w:rsid w:val="007D1E16"/>
    <w:rsid w:val="00814162"/>
    <w:rsid w:val="008302C3"/>
    <w:rsid w:val="00831A4E"/>
    <w:rsid w:val="00866693"/>
    <w:rsid w:val="00943DBA"/>
    <w:rsid w:val="009D741B"/>
    <w:rsid w:val="00A23A06"/>
    <w:rsid w:val="00A5177E"/>
    <w:rsid w:val="00A60E22"/>
    <w:rsid w:val="00A8333E"/>
    <w:rsid w:val="00B36C69"/>
    <w:rsid w:val="00B44050"/>
    <w:rsid w:val="00BB7C0C"/>
    <w:rsid w:val="00BF78B2"/>
    <w:rsid w:val="00D435D8"/>
    <w:rsid w:val="00D57D65"/>
    <w:rsid w:val="00DB2D25"/>
    <w:rsid w:val="00E37A6C"/>
    <w:rsid w:val="00F85470"/>
    <w:rsid w:val="00FB5990"/>
    <w:rsid w:val="00FB7998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F7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78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2012-06-04T06:58:00Z</dcterms:created>
  <dcterms:modified xsi:type="dcterms:W3CDTF">2016-06-15T05:26:00Z</dcterms:modified>
</cp:coreProperties>
</file>