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B262CA">
      <w:pPr>
        <w:tabs>
          <w:tab w:val="left" w:pos="11057"/>
        </w:tabs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B262CA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B262CA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Default="00313989" w:rsidP="00B262CA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 w:rsidR="0093347B">
        <w:rPr>
          <w:b/>
          <w:bCs/>
          <w:spacing w:val="20"/>
        </w:rPr>
        <w:t>13</w:t>
      </w:r>
      <w:r w:rsidRPr="00E54A0A">
        <w:rPr>
          <w:b/>
          <w:bCs/>
          <w:spacing w:val="20"/>
        </w:rPr>
        <w:t>(</w:t>
      </w:r>
      <w:r w:rsidR="0093347B">
        <w:rPr>
          <w:b/>
          <w:bCs/>
          <w:spacing w:val="20"/>
        </w:rPr>
        <w:t>124</w:t>
      </w:r>
      <w:r w:rsidR="00C24B6F">
        <w:rPr>
          <w:b/>
          <w:bCs/>
          <w:spacing w:val="20"/>
        </w:rPr>
        <w:t>)</w:t>
      </w:r>
      <w:r w:rsidRPr="00F941BD">
        <w:rPr>
          <w:b/>
          <w:bCs/>
          <w:spacing w:val="20"/>
        </w:rPr>
        <w:t xml:space="preserve"> от </w:t>
      </w:r>
      <w:r w:rsidR="0093347B">
        <w:rPr>
          <w:b/>
          <w:bCs/>
          <w:spacing w:val="20"/>
        </w:rPr>
        <w:t>27</w:t>
      </w:r>
      <w:r w:rsidR="00C24B6F">
        <w:rPr>
          <w:b/>
          <w:bCs/>
          <w:spacing w:val="20"/>
        </w:rPr>
        <w:t>.12.201</w:t>
      </w:r>
      <w:r w:rsidR="001D6816">
        <w:rPr>
          <w:b/>
          <w:bCs/>
          <w:spacing w:val="20"/>
        </w:rPr>
        <w:t>7</w:t>
      </w:r>
      <w:r w:rsidRPr="00F941BD">
        <w:rPr>
          <w:b/>
          <w:spacing w:val="20"/>
        </w:rPr>
        <w:t>)</w:t>
      </w:r>
      <w:r w:rsidR="00ED25E0">
        <w:rPr>
          <w:b/>
          <w:spacing w:val="20"/>
        </w:rPr>
        <w:t xml:space="preserve">, </w:t>
      </w:r>
      <w:r w:rsidR="00ED25E0" w:rsidRPr="00ED25E0">
        <w:rPr>
          <w:b/>
          <w:spacing w:val="20"/>
        </w:rPr>
        <w:t xml:space="preserve">(с изменениями на основании Решения </w:t>
      </w:r>
      <w:r w:rsidR="00B262CA">
        <w:rPr>
          <w:b/>
          <w:spacing w:val="20"/>
        </w:rPr>
        <w:t>к</w:t>
      </w:r>
      <w:bookmarkStart w:id="0" w:name="_GoBack"/>
      <w:bookmarkEnd w:id="0"/>
      <w:r w:rsidR="00ED25E0" w:rsidRPr="00ED25E0">
        <w:rPr>
          <w:b/>
          <w:spacing w:val="20"/>
        </w:rPr>
        <w:t xml:space="preserve">оллегии контрольно-счетной палаты Амурской области от </w:t>
      </w:r>
      <w:r w:rsidR="00ED25E0">
        <w:rPr>
          <w:b/>
          <w:spacing w:val="20"/>
        </w:rPr>
        <w:t>19.01.2018)</w:t>
      </w:r>
    </w:p>
    <w:p w:rsidR="00313989" w:rsidRDefault="00313989" w:rsidP="00B262CA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201</w:t>
      </w:r>
      <w:r w:rsidR="001D6816">
        <w:rPr>
          <w:b/>
          <w:sz w:val="28"/>
          <w:szCs w:val="28"/>
        </w:rPr>
        <w:t>8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3384A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2C1CEF">
        <w:trPr>
          <w:trHeight w:val="4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50CDA">
            <w:pPr>
              <w:spacing w:line="240" w:lineRule="exact"/>
              <w:jc w:val="both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</w:t>
            </w:r>
            <w:r w:rsidR="00650CDA">
              <w:t>«</w:t>
            </w:r>
            <w:r w:rsidR="00650CDA" w:rsidRPr="00B94D98">
              <w:t>Развитие транспортной системы Амурской области на 2014-2020 годы</w:t>
            </w:r>
            <w:r w:rsidR="00650CDA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3384A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2126B4">
            <w:pPr>
              <w:spacing w:line="240" w:lineRule="exact"/>
              <w:jc w:val="both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</w:t>
            </w:r>
            <w:r w:rsidR="002C1CEF">
              <w:t>«</w:t>
            </w:r>
            <w:r w:rsidR="002C1CEF" w:rsidRPr="00512EA2">
              <w:t>Повышение эффективности деятельности органов государственной власти и упра</w:t>
            </w:r>
            <w:r w:rsidR="002126B4">
              <w:t>вления Амурской области на 2014</w:t>
            </w:r>
            <w:r w:rsidR="002C1CEF" w:rsidRPr="00512EA2">
              <w:t>-2020 годы</w:t>
            </w:r>
            <w:r w:rsidR="002C1CEF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</w:t>
            </w:r>
            <w:r w:rsidR="001D6816">
              <w:t>7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1D6816">
              <w:t>7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2C1CEF">
        <w:trPr>
          <w:trHeight w:val="3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1D6816">
              <w:t>7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B10201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1D6816">
              <w:t>7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3384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2C1CEF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201</w:t>
            </w:r>
            <w:r w:rsidR="001D6816">
              <w:t>9</w:t>
            </w:r>
            <w:r w:rsidRPr="00F941BD">
              <w:t xml:space="preserve"> год и плановый период 20</w:t>
            </w:r>
            <w:r w:rsidR="001D6816">
              <w:t>20</w:t>
            </w:r>
            <w:r w:rsidRPr="00F941BD">
              <w:t xml:space="preserve"> и 20</w:t>
            </w:r>
            <w:r w:rsidR="00592EBA">
              <w:t>2</w:t>
            </w:r>
            <w:r w:rsidR="001D6816">
              <w:t>1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2C1CEF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</w:t>
            </w:r>
            <w:r w:rsidR="001D6816">
              <w:t>9</w:t>
            </w:r>
            <w:r w:rsidRPr="00F941BD">
              <w:t xml:space="preserve"> год плановый период 20</w:t>
            </w:r>
            <w:r w:rsidR="001D6816">
              <w:t>20</w:t>
            </w:r>
            <w:r w:rsidR="00592EBA">
              <w:t xml:space="preserve"> и 202</w:t>
            </w:r>
            <w:r w:rsidR="001D6816">
              <w:t>1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1.11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1E29DC" w:rsidRDefault="007E1EA7" w:rsidP="007E1EA7">
            <w:pPr>
              <w:autoSpaceDE w:val="0"/>
              <w:autoSpaceDN w:val="0"/>
              <w:adjustRightInd w:val="0"/>
              <w:jc w:val="both"/>
            </w:pPr>
            <w:r>
              <w:t>Параллельное э</w:t>
            </w:r>
            <w:r w:rsidR="002C1CEF">
              <w:t>кспертно-аналитическое мероприятие «Анализ и оценка расходов на финансирование и материально-техническое обеспечение де</w:t>
            </w:r>
            <w:r w:rsidR="001E6738">
              <w:t>ятельности мировых судей за 2012</w:t>
            </w:r>
            <w:r w:rsidR="002C1CEF">
              <w:t>-2017 годы»</w:t>
            </w:r>
            <w:r>
              <w:t xml:space="preserve"> </w:t>
            </w:r>
            <w:r w:rsidRPr="00BB391A">
              <w:t>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1E6738">
            <w:pPr>
              <w:spacing w:line="240" w:lineRule="exact"/>
              <w:jc w:val="center"/>
            </w:pPr>
            <w:r>
              <w:t>Январь-</w:t>
            </w:r>
            <w:r w:rsidR="001E6738">
              <w:t>июль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1.12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7E1EA7" w:rsidP="007E1EA7">
            <w:pPr>
              <w:autoSpaceDE w:val="0"/>
              <w:autoSpaceDN w:val="0"/>
              <w:adjustRightInd w:val="0"/>
              <w:jc w:val="both"/>
            </w:pPr>
            <w:r>
              <w:t>Совместное экс</w:t>
            </w:r>
            <w:r w:rsidR="002C1CEF" w:rsidRPr="00CD62C0">
              <w:t>пертно-аналитическое мероприятие</w:t>
            </w:r>
            <w:r w:rsidR="002C1CEF">
              <w:t xml:space="preserve"> </w:t>
            </w:r>
            <w:r w:rsidR="002C1CEF" w:rsidRPr="00CD62C0">
              <w:t>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годах»</w:t>
            </w:r>
            <w:r>
              <w:t xml:space="preserve"> </w:t>
            </w:r>
            <w:r w:rsidRPr="00BB391A">
              <w:t>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D650FD">
            <w:pPr>
              <w:spacing w:line="240" w:lineRule="exact"/>
              <w:jc w:val="center"/>
            </w:pPr>
            <w:r>
              <w:t>Январь-</w:t>
            </w:r>
            <w:r w:rsidR="00D650FD">
              <w:t>сентябрь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1.13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1E29DC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Экспертно-аналитическое мероприятие «Оценка обоснованности расчетов субвенции, выделенной муниципальным образованиям области в 2017 году в соответствии с Законом Амурской области </w:t>
            </w:r>
            <w:r>
              <w:br/>
              <w:t>«</w:t>
            </w:r>
            <w:r w:rsidRPr="00CC3F2D">
              <w:t>О дошкольном, начальном общем, основном общем, среднем общем и дополнительном образовании в Амурской области</w:t>
            </w:r>
            <w:r>
              <w:t>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Сентябрь-декабрь</w:t>
            </w:r>
          </w:p>
        </w:tc>
      </w:tr>
      <w:tr w:rsidR="002C1CEF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2C1CEF" w:rsidP="002C1CEF">
            <w:pPr>
              <w:jc w:val="center"/>
              <w:rPr>
                <w:b/>
                <w:bCs/>
              </w:rPr>
            </w:pPr>
          </w:p>
          <w:p w:rsidR="002C1CEF" w:rsidRPr="00F941BD" w:rsidRDefault="002C1CEF" w:rsidP="002C1CEF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C40A3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A38" w:rsidRPr="00F941BD" w:rsidRDefault="00C40A38" w:rsidP="00C40A38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jc w:val="both"/>
            </w:pPr>
            <w:r>
              <w:t xml:space="preserve"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</w:t>
            </w:r>
            <w:r>
              <w:br/>
              <w:t>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C40A3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A38" w:rsidRDefault="00C40A38" w:rsidP="00C40A38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jc w:val="both"/>
            </w:pPr>
            <w:r>
              <w:t>Проверка государственного бюджетного учреждения Амурской области «Центр государственной кадастровой оценки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2017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2C1CEF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C40A38" w:rsidP="002C1CEF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jc w:val="both"/>
            </w:pPr>
            <w:proofErr w:type="gramStart"/>
            <w:r w:rsidRPr="000908B4">
              <w:t xml:space="preserve">Проверка министерства сельского хозяйства </w:t>
            </w:r>
            <w:r>
              <w:t xml:space="preserve">Амурской </w:t>
            </w:r>
            <w:r w:rsidRPr="000908B4">
              <w:t>области по вопросу целевого и эффективного расходования средств, выделенных в 2017 году на реализацию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 в рамках подпрограммы «Поддержка малых форм хозяйствования» в 2015–2016 годах, подпрограммы «Обеспечение реализации основных направлений государственной политики в сфере реализации государственной программы», в</w:t>
            </w:r>
            <w:proofErr w:type="gramEnd"/>
            <w:r w:rsidRPr="000908B4">
              <w:t xml:space="preserve"> части оказания мер государственной поддержки молодым специалистам агропромышленного комплекса.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spacing w:line="240" w:lineRule="exact"/>
              <w:jc w:val="center"/>
            </w:pPr>
            <w:r w:rsidRPr="000908B4">
              <w:t>Январь-февраль</w:t>
            </w:r>
          </w:p>
        </w:tc>
      </w:tr>
      <w:tr w:rsidR="002C1CEF" w:rsidRPr="00F941BD" w:rsidTr="00802CF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Проверка правомерности и целевого использования средств областного бюджета, выделенных в </w:t>
            </w:r>
            <w:r>
              <w:br/>
              <w:t>2015-2017 годах на оказание адресной социальной помощи в целях реализации технологии «</w:t>
            </w:r>
            <w:proofErr w:type="spellStart"/>
            <w:r>
              <w:t>Самообеспечение</w:t>
            </w:r>
            <w:proofErr w:type="spellEnd"/>
            <w:r>
              <w:t xml:space="preserve">», ориентированной на оказание помощи семьям с детьми, проживающим в </w:t>
            </w:r>
            <w:r>
              <w:lastRenderedPageBreak/>
              <w:t>сельской местности, для развития подсобного хозяйства или организации индивидуальной трудовой деятельности в рамках подпрограммы «Социальная поддержка отдельных категорий граждан в Амурской области» государственной программы «Развитие системы социальной защиты населения</w:t>
            </w:r>
            <w:proofErr w:type="gramEnd"/>
            <w:r>
              <w:t xml:space="preserve"> Амурской области на 2014-2020 гг.», в муниципальных образованиях</w:t>
            </w:r>
            <w:r w:rsidRPr="004514F0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lastRenderedPageBreak/>
              <w:t>Январь-февраль</w:t>
            </w:r>
          </w:p>
        </w:tc>
      </w:tr>
      <w:tr w:rsidR="002C1CEF" w:rsidRPr="00F941BD" w:rsidTr="00297D6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lastRenderedPageBreak/>
              <w:t>2.</w:t>
            </w:r>
            <w:r w:rsidR="00C40A38">
              <w:t>4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Ивановский район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650CDA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 w:rsidRPr="00F941BD">
              <w:t>2.</w:t>
            </w:r>
            <w:r w:rsidR="00C40A38">
              <w:t>4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650CDA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2.</w:t>
            </w:r>
            <w:r w:rsidR="00C40A38">
              <w:t>4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>Серышевский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</w:t>
            </w:r>
            <w:r w:rsidR="00C40A38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предоставленных в 2017 году в рамках реализации подпрограммы «Содействие занятости населения Амурской области» государственной программы «Экономическое развитие и инновационная экономика Амурской области на 2014 - 2020 годы» на обеспечение деятельности государственного казенного учреждения Амурской области Центр занятости населения города Благовещенска,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8C2A96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F941BD" w:rsidRDefault="002C1CEF" w:rsidP="002C1CEF">
            <w:r w:rsidRPr="00F941BD">
              <w:t>Проверка состояния государственного долга Амурской области за 201</w:t>
            </w:r>
            <w:r w:rsidRPr="00044545">
              <w:t>7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F941BD" w:rsidRDefault="002C1CEF" w:rsidP="002C1CEF">
            <w:r w:rsidRPr="00F941BD">
              <w:t>Проверка состояния долговых обязательств муниципальных образований перед областным бюджетом за 201</w:t>
            </w:r>
            <w:r w:rsidRPr="00044545">
              <w:t>7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2.</w:t>
            </w:r>
            <w:r w:rsidR="00C40A3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906471">
            <w:pPr>
              <w:jc w:val="both"/>
            </w:pPr>
            <w:r w:rsidRPr="000908B4">
              <w:t xml:space="preserve">Проверка управления ветеринарии и племенного животноводства Амурской области по вопросу целевого и эффективного расходования средств, выделенных в 2017 году на реализацию подпрограммы «Поддержка племенного дела, селекции и семеноводства» государственной программы </w:t>
            </w:r>
            <w:r w:rsidR="001268AF">
              <w:t>«</w:t>
            </w:r>
            <w:r w:rsidRPr="000908B4">
              <w:t>Развитие сельского хозяйства и регулирование рынков сельскохозяйственной продукции, сырья и продовольствия Амурской области на 201</w:t>
            </w:r>
            <w:r w:rsidR="00906471">
              <w:t>4</w:t>
            </w:r>
            <w:r w:rsidRPr="000908B4">
              <w:t>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spacing w:line="240" w:lineRule="exact"/>
              <w:jc w:val="center"/>
            </w:pPr>
            <w:r w:rsidRPr="000908B4">
              <w:t>Февраль-март</w:t>
            </w:r>
          </w:p>
        </w:tc>
      </w:tr>
      <w:tr w:rsidR="00860C71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C71" w:rsidRDefault="00C40A38" w:rsidP="002C1CEF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1" w:rsidRPr="000908B4" w:rsidRDefault="00860C71" w:rsidP="002C1CEF">
            <w:pPr>
              <w:jc w:val="both"/>
            </w:pPr>
            <w:r>
              <w:t xml:space="preserve">Проверка министерства имущественных отношений Амурской области по вопросам 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области, </w:t>
            </w:r>
            <w:r>
              <w:br/>
              <w:t>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1" w:rsidRPr="000908B4" w:rsidRDefault="00860C71" w:rsidP="002C1CEF">
            <w:pPr>
              <w:spacing w:line="240" w:lineRule="exact"/>
              <w:jc w:val="center"/>
            </w:pPr>
            <w:r w:rsidRPr="000908B4">
              <w:t>Февраль-март</w:t>
            </w:r>
          </w:p>
        </w:tc>
      </w:tr>
      <w:tr w:rsidR="00BC65DA" w:rsidRPr="00F941BD" w:rsidTr="00297D68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F966A4" w:rsidRDefault="00BC65DA" w:rsidP="00BC65DA">
            <w:pPr>
              <w:spacing w:line="240" w:lineRule="exact"/>
            </w:pPr>
            <w:r w:rsidRPr="003F5F0C">
              <w:t xml:space="preserve">Внешняя проверка годовой бюджетной отчетности главных администраторов бюджетных средств </w:t>
            </w:r>
            <w:r>
              <w:t xml:space="preserve">за 2017 год </w:t>
            </w:r>
            <w:r w:rsidRPr="001A0FB1">
              <w:t>(</w:t>
            </w:r>
            <w:r>
              <w:t>44</w:t>
            </w:r>
            <w:r w:rsidRPr="001A0FB1">
              <w:t xml:space="preserve"> главных</w:t>
            </w:r>
            <w:r>
              <w:t xml:space="preserve"> администратора бюджетных средств)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28346A" w:rsidRDefault="00BC65DA" w:rsidP="00BC65DA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BC65DA" w:rsidRPr="00F941BD" w:rsidTr="00F3384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B50E7F">
            <w:pPr>
              <w:spacing w:line="240" w:lineRule="exact"/>
              <w:jc w:val="both"/>
              <w:rPr>
                <w:color w:val="00B050"/>
              </w:rPr>
            </w:pPr>
            <w:proofErr w:type="gramStart"/>
            <w:r w:rsidRPr="00BC65DA">
              <w:t xml:space="preserve">Проверка </w:t>
            </w:r>
            <w:r w:rsidR="00297D68" w:rsidRPr="000908B4">
              <w:t xml:space="preserve"> полноты и своевременности устранения нарушений, установленных </w:t>
            </w:r>
            <w:r w:rsidRPr="00BC65DA">
              <w:t xml:space="preserve">проверкой акционерного общества «Амурское ипотечное агентство» по вопросу целевого и эффективного использования средств областного бюджета, выделенных в 2016 году на увеличение уставного капитала, и областного имущества, внесенного в уставный капитал общества (с учетом проверки соблюдения условий предоставления субсидии на возмещение части затрат на реконструкцию многоквартирных домов, все квартиры в которых переданы в </w:t>
            </w:r>
            <w:proofErr w:type="spellStart"/>
            <w:r w:rsidRPr="00BC65DA">
              <w:t>найм</w:t>
            </w:r>
            <w:proofErr w:type="spellEnd"/>
            <w:proofErr w:type="gramEnd"/>
            <w:r w:rsidRPr="00BC65DA">
              <w:t xml:space="preserve"> гражданам)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C7256A" w:rsidRDefault="00BC65DA" w:rsidP="00BC65DA">
            <w:pPr>
              <w:spacing w:line="240" w:lineRule="exact"/>
              <w:jc w:val="center"/>
              <w:rPr>
                <w:bCs/>
                <w:color w:val="00B050"/>
              </w:rPr>
            </w:pPr>
            <w:r>
              <w:rPr>
                <w:bCs/>
              </w:rPr>
              <w:t>А</w:t>
            </w:r>
            <w:r w:rsidRPr="002C1547">
              <w:rPr>
                <w:bCs/>
              </w:rPr>
              <w:t>прель</w:t>
            </w:r>
          </w:p>
        </w:tc>
      </w:tr>
      <w:tr w:rsidR="00297D68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BC4584" w:rsidP="00BC65DA">
            <w:pPr>
              <w:spacing w:line="240" w:lineRule="exact"/>
              <w:jc w:val="center"/>
            </w:pPr>
            <w:r>
              <w:t>2.12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BC65DA" w:rsidRDefault="00297D68" w:rsidP="00BC65DA">
            <w:pPr>
              <w:spacing w:line="240" w:lineRule="exact"/>
              <w:jc w:val="both"/>
            </w:pPr>
            <w:proofErr w:type="gramStart"/>
            <w:r w:rsidRPr="000908B4">
              <w:t xml:space="preserve">Проверка полноты и своевременности устранения нарушений, установленных проверкой целевого и эффективного расходования средств областного бюджета, выделенных в 2016 году государственному автономному учреждению Амурской области «Амурская авиабаза» в виде субсидии на финансовое обеспечение государственного задания на оказание государственных услуг (выполнение работ) и </w:t>
            </w:r>
            <w:r w:rsidRPr="000908B4">
              <w:lastRenderedPageBreak/>
              <w:t>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Default="00297D68" w:rsidP="00BC65D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Апрель</w:t>
            </w:r>
          </w:p>
        </w:tc>
      </w:tr>
      <w:tr w:rsidR="00BC65D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lastRenderedPageBreak/>
              <w:t>2.13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297D68">
            <w:pPr>
              <w:spacing w:line="240" w:lineRule="exact"/>
              <w:jc w:val="both"/>
            </w:pPr>
            <w:r w:rsidRPr="00BC65DA">
              <w:t xml:space="preserve">Проверка </w:t>
            </w:r>
            <w:r w:rsidR="00297D68" w:rsidRPr="000908B4">
              <w:t xml:space="preserve">полноты и своевременности устранения нарушений, установленных </w:t>
            </w:r>
            <w:r w:rsidRPr="00BC65DA">
              <w:t>проверкой</w:t>
            </w:r>
            <w:r w:rsidRPr="00BC65DA">
              <w:rPr>
                <w:b/>
              </w:rPr>
              <w:t xml:space="preserve"> </w:t>
            </w:r>
            <w:r w:rsidRPr="00BC65DA">
              <w:t xml:space="preserve">финансово-хозяйственной деятельности казенного предприятия Амурской области «Амурский комбинат» </w:t>
            </w:r>
            <w:r w:rsidR="00297D68">
              <w:br/>
            </w:r>
            <w:r w:rsidRPr="00BC65DA">
              <w:t>за 2016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C7256A" w:rsidRDefault="00BC65DA" w:rsidP="00BC65DA">
            <w:pPr>
              <w:spacing w:line="240" w:lineRule="exact"/>
              <w:jc w:val="center"/>
              <w:rPr>
                <w:bCs/>
                <w:color w:val="00B050"/>
              </w:rPr>
            </w:pPr>
            <w:r>
              <w:rPr>
                <w:bCs/>
              </w:rPr>
              <w:t>А</w:t>
            </w:r>
            <w:r w:rsidRPr="002C1547">
              <w:rPr>
                <w:bCs/>
              </w:rPr>
              <w:t>прель</w:t>
            </w:r>
          </w:p>
        </w:tc>
      </w:tr>
      <w:tr w:rsidR="00BC65DA" w:rsidRPr="00F941BD" w:rsidTr="00F3384A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BC65DA">
            <w:pPr>
              <w:spacing w:line="240" w:lineRule="exact"/>
              <w:jc w:val="both"/>
            </w:pPr>
            <w:r w:rsidRPr="00BC65DA">
              <w:t>Проверка законности, результативности (эффективности и экономности) использования Территориальным фондом обязательного медицинского страхования Амурской области, средств бюджета территориального фонда обязательного медицинского страхования 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E34134" w:rsidRDefault="00BC65DA" w:rsidP="00BC65DA">
            <w:pPr>
              <w:spacing w:line="240" w:lineRule="exact"/>
              <w:jc w:val="center"/>
            </w:pPr>
            <w:r w:rsidRPr="00E34134">
              <w:t>Апрель-май</w:t>
            </w:r>
          </w:p>
        </w:tc>
      </w:tr>
      <w:tr w:rsidR="00BC65DA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BC65DA">
            <w:pPr>
              <w:jc w:val="both"/>
            </w:pPr>
            <w:r w:rsidRPr="00BC65DA">
              <w:t xml:space="preserve">Проверка отдельных вопросов деятельности </w:t>
            </w:r>
            <w:r w:rsidRPr="00BC65DA">
              <w:rPr>
                <w:iCs/>
              </w:rPr>
              <w:t xml:space="preserve">государственного казенного учреждения </w:t>
            </w:r>
            <w:r w:rsidRPr="00BC65DA">
              <w:rPr>
                <w:bCs/>
              </w:rPr>
              <w:t xml:space="preserve">Амурской области </w:t>
            </w:r>
            <w:r w:rsidRPr="00BC65DA">
              <w:t>«Строитель» в части использования средств областного бюджета, выделенных в 2017 году в виде бюджетных инвестиций в объекты капитального строительства государственной собственности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6F1BE3" w:rsidRDefault="00BC65DA" w:rsidP="00BC65DA">
            <w:pPr>
              <w:spacing w:line="240" w:lineRule="exact"/>
              <w:jc w:val="center"/>
            </w:pPr>
            <w:r>
              <w:t>Май</w:t>
            </w:r>
          </w:p>
        </w:tc>
      </w:tr>
      <w:tr w:rsidR="00E00738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E00738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336943" w:rsidRDefault="00E00738" w:rsidP="00D4719A">
            <w:pPr>
              <w:jc w:val="both"/>
              <w:rPr>
                <w:iCs/>
              </w:rPr>
            </w:pPr>
            <w:r w:rsidRPr="00D56E02">
              <w:rPr>
                <w:iCs/>
              </w:rPr>
              <w:t>Проверка целевого и эффективного использования средств субсидии, выделенной</w:t>
            </w:r>
            <w:r>
              <w:rPr>
                <w:iCs/>
              </w:rPr>
              <w:t xml:space="preserve"> в 2016-2017 годах</w:t>
            </w:r>
            <w:r w:rsidRPr="00D56E02">
              <w:rPr>
                <w:iCs/>
              </w:rPr>
              <w:t xml:space="preserve"> из областного бюджета бюджету </w:t>
            </w:r>
            <w:proofErr w:type="spellStart"/>
            <w:r w:rsidRPr="00D56E02">
              <w:rPr>
                <w:iCs/>
              </w:rPr>
              <w:t>г</w:t>
            </w:r>
            <w:proofErr w:type="gramStart"/>
            <w:r w:rsidRPr="00D56E02">
              <w:rPr>
                <w:iCs/>
              </w:rPr>
              <w:t>.Т</w:t>
            </w:r>
            <w:proofErr w:type="gramEnd"/>
            <w:r w:rsidRPr="00D56E02">
              <w:rPr>
                <w:iCs/>
              </w:rPr>
              <w:t>ында</w:t>
            </w:r>
            <w:proofErr w:type="spellEnd"/>
            <w:r w:rsidRPr="00D56E02">
              <w:rPr>
                <w:iCs/>
              </w:rPr>
              <w:t xml:space="preserve"> на обеспечение мероприятий по модернизации систем коммунальной инфраструктуры</w:t>
            </w:r>
            <w:r>
              <w:rPr>
                <w:iCs/>
              </w:rPr>
              <w:t xml:space="preserve"> в рамках п</w:t>
            </w:r>
            <w:r w:rsidRPr="00EB7011">
              <w:rPr>
                <w:iCs/>
              </w:rPr>
              <w:t>одпрограмм</w:t>
            </w:r>
            <w:r>
              <w:rPr>
                <w:iCs/>
              </w:rPr>
              <w:t>ы</w:t>
            </w:r>
            <w:r w:rsidRPr="00EB7011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EB7011">
              <w:rPr>
                <w:iCs/>
              </w:rPr>
              <w:t>Обеспечение доступности коммунальных</w:t>
            </w:r>
            <w:r>
              <w:rPr>
                <w:iCs/>
              </w:rPr>
              <w:t xml:space="preserve"> </w:t>
            </w:r>
            <w:r w:rsidRPr="00EB7011">
              <w:rPr>
                <w:iCs/>
              </w:rPr>
              <w:t>услуг, повышение качества и надежности</w:t>
            </w:r>
            <w:r>
              <w:rPr>
                <w:iCs/>
              </w:rPr>
              <w:t xml:space="preserve"> </w:t>
            </w:r>
            <w:r w:rsidRPr="00EB7011">
              <w:rPr>
                <w:iCs/>
              </w:rPr>
              <w:t>жилищно-коммунального обслуживания населения</w:t>
            </w:r>
            <w:r>
              <w:rPr>
                <w:iCs/>
              </w:rPr>
              <w:t xml:space="preserve">» </w:t>
            </w:r>
            <w:r w:rsidRPr="00EB7011">
              <w:rPr>
                <w:iCs/>
              </w:rPr>
              <w:t>государственн</w:t>
            </w:r>
            <w:r>
              <w:rPr>
                <w:iCs/>
              </w:rPr>
              <w:t>ой</w:t>
            </w:r>
            <w:r w:rsidRPr="00EB7011">
              <w:rPr>
                <w:iCs/>
              </w:rPr>
              <w:t xml:space="preserve"> программ</w:t>
            </w:r>
            <w:r>
              <w:rPr>
                <w:iCs/>
              </w:rPr>
              <w:t>ы Амурской области «</w:t>
            </w:r>
            <w:r w:rsidRPr="00EB7011">
              <w:rPr>
                <w:iCs/>
              </w:rPr>
              <w:t xml:space="preserve">Модернизация жилищно-коммунального комплекса, энергосбережение и повышение энергетической эффективности в Амурской области на </w:t>
            </w:r>
            <w:r w:rsidR="00D4719A">
              <w:rPr>
                <w:iCs/>
              </w:rPr>
              <w:br/>
            </w:r>
            <w:r w:rsidRPr="00EB7011">
              <w:rPr>
                <w:iCs/>
              </w:rPr>
              <w:t>2014</w:t>
            </w:r>
            <w:r w:rsidR="00D4719A">
              <w:rPr>
                <w:iCs/>
              </w:rPr>
              <w:t>-</w:t>
            </w:r>
            <w:r w:rsidRPr="00EB7011">
              <w:rPr>
                <w:iCs/>
              </w:rPr>
              <w:t>2020 годы</w:t>
            </w:r>
            <w:r>
              <w:rPr>
                <w:iCs/>
              </w:rP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E00738">
            <w:pPr>
              <w:spacing w:line="240" w:lineRule="exact"/>
              <w:jc w:val="center"/>
            </w:pPr>
            <w:r>
              <w:t>Май</w:t>
            </w:r>
          </w:p>
        </w:tc>
      </w:tr>
      <w:tr w:rsidR="00E00738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E00738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F87AAE" w:rsidRDefault="00E00738" w:rsidP="00E00738">
            <w:pPr>
              <w:jc w:val="both"/>
            </w:pPr>
            <w:r w:rsidRPr="00F87AAE">
              <w:t>Проверка годовых отчетов об исполнении бюджетов муниципальных образований за 201</w:t>
            </w:r>
            <w:r>
              <w:t>7</w:t>
            </w:r>
            <w:r w:rsidRPr="00F87AAE">
              <w:t xml:space="preserve"> год (камеральные проверки)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D4719A" w:rsidP="00E00738">
            <w:pPr>
              <w:spacing w:line="240" w:lineRule="exact"/>
              <w:jc w:val="center"/>
            </w:pPr>
            <w:r>
              <w:t>И</w:t>
            </w:r>
            <w:r w:rsidR="00E00738">
              <w:t>юнь</w:t>
            </w:r>
          </w:p>
        </w:tc>
      </w:tr>
      <w:tr w:rsidR="00E00738" w:rsidRPr="00F941BD" w:rsidTr="00E0073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ЗАТО Углегорск (Циолковский)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Грибовский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Архаринского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Возжаевский</w:t>
            </w:r>
            <w:proofErr w:type="spellEnd"/>
            <w:r w:rsidRPr="00E00738">
              <w:t xml:space="preserve"> с/с Белогорского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Томичевский</w:t>
            </w:r>
            <w:proofErr w:type="spellEnd"/>
            <w:r w:rsidRPr="00E00738">
              <w:t xml:space="preserve"> с/с Белогорского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Иннокентьевский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Завитинского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Алгачинский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Амуро</w:t>
            </w:r>
            <w:proofErr w:type="spellEnd"/>
            <w:r w:rsidRPr="00E00738">
              <w:t xml:space="preserve">-Балтийский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Николаевский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Поляковский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Умлеканский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Сосновоборский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Константиноградовский</w:t>
            </w:r>
            <w:proofErr w:type="spellEnd"/>
            <w:r w:rsidRPr="00E00738">
              <w:t xml:space="preserve"> с/с 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Правовосточный</w:t>
            </w:r>
            <w:proofErr w:type="spellEnd"/>
            <w:r w:rsidRPr="00E00738">
              <w:t xml:space="preserve"> с/с 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lastRenderedPageBreak/>
              <w:t>2.17.14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Березовский с/с </w:t>
            </w:r>
            <w:proofErr w:type="gramStart"/>
            <w:r w:rsidRPr="00E00738">
              <w:t>Ивановского</w:t>
            </w:r>
            <w:proofErr w:type="gram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Верхнеполтавский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Крнстантиновского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Кузнецовский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Магдагачинского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Толбузинский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Магдагачинского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Богословский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Дмитриевский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Краснояровский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Майский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Каховский с/с </w:t>
            </w:r>
            <w:proofErr w:type="spellStart"/>
            <w:r w:rsidRPr="00E00738">
              <w:t>Ромненского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Ромненский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Ромненского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Черновский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Свободненского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Муртыгинский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Аносовский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Кувыктинский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Ларбинский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Лопчинский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Маревский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Нюкжинский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gramStart"/>
            <w:r w:rsidRPr="00E00738">
              <w:t>Первомайский</w:t>
            </w:r>
            <w:proofErr w:type="gramEnd"/>
            <w:r w:rsidRPr="00E00738">
              <w:t xml:space="preserve">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Тутаульский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Урканский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Усть-Нюкжинский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Хорогочинский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Чильчинский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gramStart"/>
            <w:r w:rsidRPr="00E00738">
              <w:t>Беленький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2.17.39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Селетканский</w:t>
            </w:r>
            <w:proofErr w:type="spellEnd"/>
            <w:r w:rsidRPr="00E00738">
              <w:t xml:space="preserve"> с/с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F8574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1268AF" w:rsidP="00F85740">
            <w:pPr>
              <w:spacing w:line="240" w:lineRule="exact"/>
              <w:jc w:val="center"/>
            </w:pPr>
            <w:r>
              <w:t>2.18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FD" w:rsidRDefault="00F85740" w:rsidP="00ED0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C7E06">
              <w:t xml:space="preserve">Проверка </w:t>
            </w:r>
            <w:r>
              <w:t>финансово хозяйственной деятельности государственных унитарных предприятий Амурской области и акционерн</w:t>
            </w:r>
            <w:r w:rsidR="00ED01FD">
              <w:t>ых</w:t>
            </w:r>
            <w:r>
              <w:t xml:space="preserve"> обществ</w:t>
            </w:r>
            <w:r w:rsidR="00ED01FD">
              <w:rPr>
                <w:rFonts w:eastAsiaTheme="minorHAnsi"/>
                <w:lang w:eastAsia="en-US"/>
              </w:rPr>
              <w:t xml:space="preserve"> (с участием Амурской области в уставных капиталах)</w:t>
            </w:r>
          </w:p>
          <w:p w:rsidR="00F85740" w:rsidRPr="009C7E06" w:rsidRDefault="00F85740" w:rsidP="00ED01FD">
            <w:pPr>
              <w:autoSpaceDE w:val="0"/>
              <w:autoSpaceDN w:val="0"/>
              <w:adjustRightInd w:val="0"/>
              <w:jc w:val="both"/>
            </w:pPr>
            <w:r>
              <w:t>за 2017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B0604D" w:rsidRDefault="00F85740" w:rsidP="00F85740">
            <w:pPr>
              <w:spacing w:line="240" w:lineRule="exact"/>
              <w:jc w:val="center"/>
            </w:pPr>
          </w:p>
        </w:tc>
      </w:tr>
      <w:tr w:rsidR="00F85740" w:rsidRPr="00F941BD" w:rsidTr="001268AF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1268AF" w:rsidP="00F85740">
            <w:pPr>
              <w:spacing w:line="240" w:lineRule="exact"/>
              <w:jc w:val="center"/>
            </w:pPr>
            <w:r>
              <w:t>2.18.1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9C7E06" w:rsidRDefault="00F85740" w:rsidP="001268A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</w:t>
            </w:r>
            <w:proofErr w:type="spellStart"/>
            <w:r>
              <w:t>Амурветпром</w:t>
            </w:r>
            <w:proofErr w:type="spellEnd"/>
            <w:r>
              <w:t xml:space="preserve">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F85740" w:rsidP="00F85740">
            <w:pPr>
              <w:spacing w:line="240" w:lineRule="exact"/>
              <w:jc w:val="center"/>
            </w:pPr>
            <w:r w:rsidRPr="00D4719A">
              <w:t>Май</w:t>
            </w:r>
          </w:p>
        </w:tc>
      </w:tr>
      <w:tr w:rsidR="00F8574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1268AF" w:rsidP="00F85740">
            <w:pPr>
              <w:spacing w:line="240" w:lineRule="exact"/>
              <w:jc w:val="center"/>
            </w:pPr>
            <w:r>
              <w:t>2.18.2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Default="00F85740" w:rsidP="00F85740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F85740" w:rsidP="00F85740">
            <w:pPr>
              <w:spacing w:line="240" w:lineRule="exact"/>
              <w:jc w:val="center"/>
            </w:pPr>
            <w:r w:rsidRPr="00D4719A">
              <w:t>Июнь</w:t>
            </w:r>
          </w:p>
        </w:tc>
      </w:tr>
      <w:tr w:rsidR="00F85740" w:rsidRPr="00F941BD" w:rsidTr="00D55C4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1268AF" w:rsidP="00F85740">
            <w:pPr>
              <w:spacing w:line="240" w:lineRule="exact"/>
              <w:jc w:val="center"/>
            </w:pPr>
            <w:r>
              <w:t>2.18.3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9C7E06" w:rsidRDefault="00F85740" w:rsidP="00F85740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«Агро»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F85740" w:rsidP="00F85740">
            <w:pPr>
              <w:spacing w:line="240" w:lineRule="exact"/>
              <w:jc w:val="center"/>
            </w:pPr>
            <w:r w:rsidRPr="00D4719A">
              <w:t>Июль</w:t>
            </w:r>
          </w:p>
        </w:tc>
      </w:tr>
      <w:tr w:rsidR="00D55C4F" w:rsidRPr="00F941BD" w:rsidTr="00D55C4F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D55C4F">
            <w:pPr>
              <w:spacing w:line="240" w:lineRule="exact"/>
              <w:jc w:val="center"/>
            </w:pPr>
            <w:r>
              <w:lastRenderedPageBreak/>
              <w:t>2.18.4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«Аэропорт Благовещенск»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Сентябрь-октябрь</w:t>
            </w:r>
          </w:p>
        </w:tc>
      </w:tr>
      <w:tr w:rsidR="00D55C4F" w:rsidRPr="00F941BD" w:rsidTr="00F3384A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D55C4F">
            <w:pPr>
              <w:spacing w:line="240" w:lineRule="exact"/>
              <w:jc w:val="center"/>
            </w:pPr>
            <w:r>
              <w:t>2.18.5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</w:t>
            </w:r>
            <w:proofErr w:type="spellStart"/>
            <w:r>
              <w:t>Улгэн</w:t>
            </w:r>
            <w:proofErr w:type="spellEnd"/>
            <w:r>
              <w:t xml:space="preserve">»» (с учетом </w:t>
            </w:r>
            <w:proofErr w:type="gramStart"/>
            <w:r>
              <w:t>проверки соблюдения условий предоставления субсидии</w:t>
            </w:r>
            <w:proofErr w:type="gramEnd"/>
            <w:r>
              <w:t xml:space="preserve">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Ноябрь</w:t>
            </w:r>
          </w:p>
        </w:tc>
      </w:tr>
      <w:tr w:rsidR="00D55C4F" w:rsidRPr="00F941BD" w:rsidTr="00D55C4F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D55C4F">
            <w:pPr>
              <w:spacing w:line="240" w:lineRule="exact"/>
              <w:jc w:val="center"/>
            </w:pPr>
            <w:r>
              <w:t>2.18.6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 w:rsidRPr="00394CC4">
              <w:t xml:space="preserve">Открытое акционерное общество «Агентство </w:t>
            </w:r>
            <w:r>
              <w:t>кредитных гарантий АПК»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Декабрь</w:t>
            </w:r>
          </w:p>
        </w:tc>
      </w:tr>
      <w:tr w:rsidR="00D55C4F" w:rsidRPr="00F941BD" w:rsidTr="001268AF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D55C4F">
            <w:pPr>
              <w:spacing w:line="240" w:lineRule="exact"/>
              <w:jc w:val="center"/>
            </w:pPr>
            <w:r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 w:rsidRPr="009C7E06">
              <w:t xml:space="preserve">Проверка целевого и эффективного расходования средств областного бюджета, </w:t>
            </w:r>
            <w:r>
              <w:t xml:space="preserve">предусмотренных </w:t>
            </w:r>
            <w:r w:rsidRPr="009C7E06">
              <w:t>в 201</w:t>
            </w:r>
            <w:r>
              <w:t>7</w:t>
            </w:r>
            <w:r w:rsidRPr="009C7E06">
              <w:t xml:space="preserve"> году государственным учреждениям в виде субсиди</w:t>
            </w:r>
            <w:r>
              <w:t>й</w:t>
            </w:r>
            <w:r w:rsidRPr="009C7E06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</w:p>
        </w:tc>
      </w:tr>
      <w:tr w:rsidR="00D55C4F" w:rsidRPr="00F941BD" w:rsidTr="00E0073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D55C4F">
            <w:pPr>
              <w:spacing w:line="240" w:lineRule="exact"/>
              <w:jc w:val="center"/>
            </w:pPr>
            <w:r>
              <w:t>2.19.1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3F5F0C" w:rsidRDefault="00D55C4F" w:rsidP="001268AF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bCs/>
              </w:rPr>
              <w:t>Г</w:t>
            </w:r>
            <w:r w:rsidRPr="00AE5733">
              <w:rPr>
                <w:bCs/>
              </w:rPr>
              <w:t xml:space="preserve">осударственное автономное учреждение культуры </w:t>
            </w:r>
            <w:r>
              <w:rPr>
                <w:bCs/>
              </w:rPr>
              <w:t>«</w:t>
            </w:r>
            <w:r w:rsidRPr="00AE5733">
              <w:rPr>
                <w:bCs/>
              </w:rPr>
              <w:t xml:space="preserve">Амурский областной театр </w:t>
            </w:r>
            <w:r>
              <w:rPr>
                <w:bCs/>
              </w:rPr>
              <w:t xml:space="preserve">драмы»,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лаговещенск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spacing w:line="240" w:lineRule="exact"/>
              <w:jc w:val="center"/>
            </w:pPr>
            <w:r>
              <w:t>Май</w:t>
            </w:r>
          </w:p>
          <w:p w:rsidR="00D55C4F" w:rsidRDefault="00D55C4F" w:rsidP="00D55C4F">
            <w:pPr>
              <w:spacing w:line="240" w:lineRule="exact"/>
              <w:jc w:val="center"/>
            </w:pPr>
          </w:p>
        </w:tc>
      </w:tr>
      <w:tr w:rsidR="00D55C4F" w:rsidRPr="00F941BD" w:rsidTr="002C4DD1">
        <w:trPr>
          <w:trHeight w:val="5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D55C4F">
            <w:pPr>
              <w:spacing w:line="240" w:lineRule="exact"/>
              <w:jc w:val="center"/>
            </w:pPr>
            <w:r>
              <w:t>2.19.2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3F5F0C" w:rsidRDefault="00D55C4F" w:rsidP="00D55C4F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Государственное автономное учреждение Амурской области для детей-сирот и детей, оставшихся без попечения родителей, «</w:t>
            </w:r>
            <w:proofErr w:type="spellStart"/>
            <w:r>
              <w:t>Семиозерский</w:t>
            </w:r>
            <w:proofErr w:type="spellEnd"/>
            <w:r>
              <w:t xml:space="preserve"> детский дом», Ивановский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емиозерка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2C4DD1" w:rsidRPr="00F941BD" w:rsidTr="00B360D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1268AF" w:rsidP="002C4DD1">
            <w:pPr>
              <w:spacing w:line="240" w:lineRule="exact"/>
              <w:jc w:val="center"/>
            </w:pPr>
            <w:r>
              <w:t>2.19.3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ED25E0">
            <w:pPr>
              <w:autoSpaceDE w:val="0"/>
              <w:autoSpaceDN w:val="0"/>
              <w:adjustRightInd w:val="0"/>
            </w:pPr>
            <w:r w:rsidRPr="000908B4">
              <w:t>Государственное бюджетное учреждение здравоохранения Амурской области «</w:t>
            </w:r>
            <w:proofErr w:type="spellStart"/>
            <w:r w:rsidRPr="000908B4">
              <w:t>Свободненская</w:t>
            </w:r>
            <w:proofErr w:type="spellEnd"/>
            <w:r w:rsidRPr="000908B4">
              <w:t xml:space="preserve">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2C4DD1">
            <w:pPr>
              <w:spacing w:line="240" w:lineRule="exact"/>
              <w:jc w:val="center"/>
            </w:pPr>
            <w:r w:rsidRPr="000908B4">
              <w:t>Август</w:t>
            </w:r>
          </w:p>
        </w:tc>
      </w:tr>
      <w:tr w:rsidR="002C4DD1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1268AF" w:rsidP="002C4DD1">
            <w:pPr>
              <w:spacing w:line="240" w:lineRule="exact"/>
              <w:jc w:val="center"/>
            </w:pPr>
            <w:r>
              <w:t>2.19.4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2C4DD1">
            <w:pPr>
              <w:autoSpaceDE w:val="0"/>
              <w:autoSpaceDN w:val="0"/>
              <w:adjustRightInd w:val="0"/>
            </w:pPr>
            <w:r w:rsidRPr="000908B4">
              <w:t>Государственное автономное учреждение Амурской области профессиональная образовательная организация «Амурский медицинский колледж»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2C4DD1">
            <w:pPr>
              <w:spacing w:line="240" w:lineRule="exact"/>
              <w:jc w:val="center"/>
            </w:pPr>
            <w:r w:rsidRPr="000908B4">
              <w:t>Сентябрь</w:t>
            </w:r>
          </w:p>
          <w:p w:rsidR="002C4DD1" w:rsidRPr="000908B4" w:rsidRDefault="002C4DD1" w:rsidP="002C4DD1">
            <w:pPr>
              <w:spacing w:line="240" w:lineRule="exact"/>
              <w:jc w:val="center"/>
              <w:rPr>
                <w:color w:val="00B050"/>
              </w:rPr>
            </w:pPr>
          </w:p>
        </w:tc>
      </w:tr>
      <w:tr w:rsidR="002C4DD1" w:rsidRPr="00F941BD" w:rsidTr="001268AF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1268AF" w:rsidP="002C4DD1">
            <w:pPr>
              <w:spacing w:line="240" w:lineRule="exact"/>
              <w:jc w:val="center"/>
            </w:pPr>
            <w:r>
              <w:t>2.19.5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3F5F0C" w:rsidRDefault="002C4DD1" w:rsidP="002C4DD1">
            <w:pPr>
              <w:spacing w:line="240" w:lineRule="exact"/>
            </w:pPr>
            <w:r>
              <w:t xml:space="preserve">Государственное бюджетное учреждение Амурской области «Амурский областной краеведческий музей </w:t>
            </w:r>
            <w:proofErr w:type="spellStart"/>
            <w:r>
              <w:t>им.Г.С.Новикова-Даурского</w:t>
            </w:r>
            <w:proofErr w:type="spellEnd"/>
            <w:r>
              <w:t xml:space="preserve">»,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2C4DD1" w:rsidP="002C4DD1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C4DD1" w:rsidRPr="00F941BD" w:rsidTr="001268A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1268AF" w:rsidP="002C4DD1">
            <w:pPr>
              <w:spacing w:line="240" w:lineRule="exact"/>
              <w:jc w:val="center"/>
            </w:pPr>
            <w:r>
              <w:t>2.19.6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336943" w:rsidRDefault="002C4DD1" w:rsidP="002C4DD1">
            <w:pPr>
              <w:spacing w:line="240" w:lineRule="exact"/>
            </w:pPr>
            <w:r w:rsidRPr="00CD62C0">
              <w:t>Государственное профессиональное образовательное автономное учреждение Амурской области «Амурский колле</w:t>
            </w:r>
            <w:proofErr w:type="gramStart"/>
            <w:r w:rsidRPr="00CD62C0">
              <w:t>дж стр</w:t>
            </w:r>
            <w:proofErr w:type="gramEnd"/>
            <w:r w:rsidRPr="00CD62C0">
              <w:t>оительства и жилищно-коммунального хозяйства»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2C4DD1" w:rsidP="002C4DD1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C4DD1" w:rsidRPr="00F941BD" w:rsidTr="001268AF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1268AF" w:rsidP="002C4DD1">
            <w:pPr>
              <w:spacing w:line="240" w:lineRule="exact"/>
              <w:jc w:val="center"/>
            </w:pPr>
            <w:r>
              <w:t>2.19.7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CD62C0" w:rsidRDefault="002C4DD1" w:rsidP="002C4DD1">
            <w:pPr>
              <w:spacing w:line="240" w:lineRule="exact"/>
            </w:pPr>
            <w:r w:rsidRPr="00CD62C0">
              <w:t>Государственное бюджетное учреждение Амурской области «Амур-Авто»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2C4DD1" w:rsidP="002C4DD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D4719A" w:rsidRPr="00F941BD" w:rsidTr="00B0592A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19A" w:rsidRPr="00F941BD" w:rsidRDefault="001268AF" w:rsidP="00D4719A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Default="00D4719A" w:rsidP="00D4719A">
            <w:pPr>
              <w:jc w:val="both"/>
            </w:pPr>
            <w:r w:rsidRPr="00336943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  <w:t>2016-</w:t>
            </w:r>
            <w:r w:rsidRPr="00336943">
              <w:t>201</w:t>
            </w:r>
            <w:r>
              <w:t>7</w:t>
            </w:r>
            <w:r w:rsidRPr="00336943">
              <w:t xml:space="preserve"> год</w:t>
            </w:r>
            <w:r>
              <w:t>ах</w:t>
            </w:r>
            <w:r w:rsidRPr="00336943">
              <w:t xml:space="preserve">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</w:t>
            </w:r>
            <w:r>
              <w:t>ам</w:t>
            </w:r>
            <w:r w:rsidRPr="00336943">
              <w:t xml:space="preserve"> муниципальн</w:t>
            </w:r>
            <w:r>
              <w:t>ых</w:t>
            </w:r>
            <w:r w:rsidRPr="00336943">
              <w:t xml:space="preserve"> образовани</w:t>
            </w:r>
            <w:r>
              <w:t>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Default="00D4719A" w:rsidP="00D4719A">
            <w:pPr>
              <w:spacing w:line="240" w:lineRule="exact"/>
              <w:jc w:val="center"/>
            </w:pPr>
          </w:p>
        </w:tc>
      </w:tr>
      <w:tr w:rsidR="00D4719A" w:rsidRPr="00F941BD" w:rsidTr="00D4719A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19A" w:rsidRPr="00F941BD" w:rsidRDefault="001268AF" w:rsidP="00D4719A">
            <w:pPr>
              <w:spacing w:line="240" w:lineRule="exact"/>
              <w:jc w:val="center"/>
            </w:pPr>
            <w:r>
              <w:t>2.20.1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336943" w:rsidRDefault="001268AF" w:rsidP="00647CD0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="00D4719A">
              <w:t>Б</w:t>
            </w:r>
            <w:proofErr w:type="gramEnd"/>
            <w:r w:rsidR="00D4719A">
              <w:t>елогорск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Default="00D4719A" w:rsidP="00D4719A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D4719A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19A" w:rsidRPr="00F941BD" w:rsidRDefault="001268AF" w:rsidP="00D4719A">
            <w:pPr>
              <w:spacing w:line="240" w:lineRule="exact"/>
              <w:jc w:val="center"/>
            </w:pPr>
            <w:r>
              <w:t>2.20.2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336943" w:rsidRDefault="00D4719A" w:rsidP="00647CD0">
            <w:pPr>
              <w:jc w:val="both"/>
            </w:pPr>
            <w:r>
              <w:t>Селемджинский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Default="00D4719A" w:rsidP="00D4719A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D4719A" w:rsidRPr="00F941BD" w:rsidTr="001268AF">
        <w:trPr>
          <w:trHeight w:val="1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19A" w:rsidRPr="00F941BD" w:rsidRDefault="001268AF" w:rsidP="001268AF">
            <w:pPr>
              <w:spacing w:line="240" w:lineRule="exact"/>
              <w:jc w:val="center"/>
            </w:pPr>
            <w:r>
              <w:lastRenderedPageBreak/>
              <w:t>2.21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0908B4" w:rsidRDefault="00D4719A" w:rsidP="00647CD0">
            <w:pPr>
              <w:spacing w:line="240" w:lineRule="exact"/>
              <w:jc w:val="both"/>
            </w:pPr>
            <w:proofErr w:type="gramStart"/>
            <w:r w:rsidRPr="000908B4">
              <w:t>Проверка целевого и эффективного использования субсидий, выделенных в 2017 году на софинансирование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2017-2020 годы»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0908B4" w:rsidRDefault="00D4719A" w:rsidP="00D4719A">
            <w:pPr>
              <w:spacing w:line="240" w:lineRule="exact"/>
              <w:jc w:val="center"/>
            </w:pPr>
          </w:p>
        </w:tc>
      </w:tr>
      <w:tr w:rsidR="00D4719A" w:rsidRPr="00F941BD" w:rsidTr="001268AF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19A" w:rsidRPr="00F941BD" w:rsidRDefault="001268AF" w:rsidP="00D4719A">
            <w:pPr>
              <w:spacing w:line="240" w:lineRule="exact"/>
              <w:jc w:val="center"/>
            </w:pPr>
            <w:r>
              <w:t>2.21.1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0908B4" w:rsidRDefault="001268AF" w:rsidP="00647CD0">
            <w:pPr>
              <w:spacing w:line="240" w:lineRule="exact"/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="00D4719A" w:rsidRPr="000908B4">
              <w:t>Б</w:t>
            </w:r>
            <w:proofErr w:type="gramEnd"/>
            <w:r w:rsidR="00D4719A" w:rsidRPr="000908B4">
              <w:t>лаговещенск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0908B4" w:rsidRDefault="00297D68" w:rsidP="00D4719A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D4719A" w:rsidRPr="00F941BD" w:rsidTr="0051608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19A" w:rsidRPr="00F941BD" w:rsidRDefault="001268AF" w:rsidP="00D4719A">
            <w:pPr>
              <w:spacing w:line="240" w:lineRule="exact"/>
              <w:jc w:val="center"/>
            </w:pPr>
            <w:r>
              <w:t>2.21.2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0908B4" w:rsidRDefault="00D4719A" w:rsidP="00647CD0">
            <w:pPr>
              <w:spacing w:line="240" w:lineRule="exact"/>
              <w:jc w:val="both"/>
            </w:pPr>
            <w:r w:rsidRPr="000908B4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0908B4" w:rsidRDefault="00297D68" w:rsidP="00D4719A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D4719A" w:rsidRPr="00F941BD" w:rsidTr="00297D6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19A" w:rsidRPr="00F941BD" w:rsidRDefault="001268AF" w:rsidP="00D4719A">
            <w:pPr>
              <w:spacing w:line="240" w:lineRule="exact"/>
              <w:jc w:val="center"/>
            </w:pPr>
            <w:r>
              <w:t>2.21.3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0908B4" w:rsidRDefault="00D4719A" w:rsidP="00647CD0">
            <w:pPr>
              <w:spacing w:line="240" w:lineRule="exact"/>
              <w:jc w:val="both"/>
            </w:pPr>
            <w:r w:rsidRPr="000908B4">
              <w:t>Ивановский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0908B4" w:rsidRDefault="00297D68" w:rsidP="00D4719A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A9666D" w:rsidRPr="00F941BD" w:rsidTr="00297D6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66D" w:rsidRDefault="00A9666D" w:rsidP="00D4719A">
            <w:pPr>
              <w:spacing w:line="240" w:lineRule="exact"/>
              <w:jc w:val="center"/>
            </w:pPr>
            <w:r>
              <w:t>2.22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6D" w:rsidRPr="000908B4" w:rsidRDefault="00A9666D" w:rsidP="00647CD0">
            <w:pPr>
              <w:spacing w:line="240" w:lineRule="exact"/>
              <w:jc w:val="both"/>
            </w:pPr>
            <w:r w:rsidRPr="009C7E06"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в 201</w:t>
            </w:r>
            <w:r>
              <w:t>7</w:t>
            </w:r>
            <w:r w:rsidRPr="009C7E06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6D" w:rsidRPr="000908B4" w:rsidRDefault="00A9666D" w:rsidP="00D4719A">
            <w:pPr>
              <w:spacing w:line="240" w:lineRule="exact"/>
              <w:jc w:val="center"/>
            </w:pPr>
            <w:r>
              <w:t>Июль-август</w:t>
            </w:r>
          </w:p>
        </w:tc>
      </w:tr>
      <w:tr w:rsidR="00647CD0" w:rsidRPr="00F941BD" w:rsidTr="001268AF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CD0" w:rsidRPr="00F941BD" w:rsidRDefault="001268AF" w:rsidP="00A9666D">
            <w:pPr>
              <w:spacing w:line="240" w:lineRule="exact"/>
              <w:jc w:val="center"/>
            </w:pPr>
            <w:r>
              <w:t>2.2</w:t>
            </w:r>
            <w:r w:rsidR="00A9666D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Pr="00F24DC4" w:rsidRDefault="00647CD0" w:rsidP="008D6FA2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Проверка правомерности, целевого и эффективного использования средств областного бюджета, выделенных в 2017 году в виде субсидий на поддержку и развитие субъектов малого и среднего предпринимательства, включая крестьянские (фермерские) хозяйства, в рамках реализации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 на 2014-2020 годы» бюджетам </w:t>
            </w:r>
            <w:r w:rsidRPr="000908B4">
              <w:t xml:space="preserve"> муниципальных образований</w:t>
            </w:r>
            <w:r>
              <w:rPr>
                <w:color w:val="000000"/>
              </w:rPr>
              <w:t xml:space="preserve">: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Pr="0028346A" w:rsidRDefault="00647CD0" w:rsidP="00647CD0">
            <w:pPr>
              <w:spacing w:line="240" w:lineRule="exact"/>
              <w:jc w:val="center"/>
            </w:pPr>
          </w:p>
        </w:tc>
      </w:tr>
      <w:tr w:rsidR="00647CD0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CD0" w:rsidRPr="00F941BD" w:rsidRDefault="001268AF" w:rsidP="00A9666D">
            <w:pPr>
              <w:spacing w:line="240" w:lineRule="exact"/>
              <w:jc w:val="center"/>
            </w:pPr>
            <w:r>
              <w:t>2.2</w:t>
            </w:r>
            <w:r w:rsidR="00A9666D">
              <w:t>3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647CD0" w:rsidP="008D6FA2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ында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297D68" w:rsidP="00647CD0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647CD0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CD0" w:rsidRPr="00F941BD" w:rsidRDefault="001268AF" w:rsidP="00A9666D">
            <w:pPr>
              <w:spacing w:line="240" w:lineRule="exact"/>
              <w:jc w:val="center"/>
            </w:pPr>
            <w:r>
              <w:t>2.2</w:t>
            </w:r>
            <w:r w:rsidR="00A9666D">
              <w:t>3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647CD0" w:rsidP="008D6FA2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вободный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297D68" w:rsidP="00647CD0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647CD0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CD0" w:rsidRPr="00F941BD" w:rsidRDefault="001268AF" w:rsidP="00A9666D">
            <w:pPr>
              <w:spacing w:line="240" w:lineRule="exact"/>
              <w:jc w:val="center"/>
            </w:pPr>
            <w:r>
              <w:t>2.2</w:t>
            </w:r>
            <w:r w:rsidR="00A9666D">
              <w:t>3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647CD0" w:rsidP="008D6FA2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айчихинск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297D68" w:rsidP="00647CD0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D6FA2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FA2" w:rsidRPr="00F941BD" w:rsidRDefault="001268AF" w:rsidP="00647CD0">
            <w:pPr>
              <w:spacing w:line="240" w:lineRule="exact"/>
              <w:jc w:val="center"/>
            </w:pPr>
            <w:r>
              <w:t>2.24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2" w:rsidRDefault="008D6FA2" w:rsidP="008D6FA2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 w:rsidRPr="000908B4">
              <w:t>Проверка государственного казенного учреждения Амурской области «Амурупрадор» по вопросу целевого и эффективного расходования средств, выделенных в 2017 году на строительство и реконструкцию автомобильных дорог общего пользования регионального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реализации мероприятий подпрограммы</w:t>
            </w:r>
            <w:proofErr w:type="gramEnd"/>
            <w:r w:rsidRPr="000908B4">
              <w:t xml:space="preserve">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2" w:rsidRDefault="008D6FA2" w:rsidP="00647CD0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647CD0" w:rsidRPr="00F941BD" w:rsidTr="00B0592A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CD0" w:rsidRPr="00F941BD" w:rsidRDefault="001268AF" w:rsidP="00647CD0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Pr="001E29DC" w:rsidRDefault="00647CD0" w:rsidP="00647CD0">
            <w:pPr>
              <w:jc w:val="both"/>
            </w:pPr>
            <w:r w:rsidRPr="00D4719A">
              <w:t xml:space="preserve">Проверка целевого использования средств областного бюджета, выделенных в 2017 году бюджету городского округа </w:t>
            </w:r>
            <w:proofErr w:type="spellStart"/>
            <w:r w:rsidRPr="00D4719A">
              <w:t>Зея</w:t>
            </w:r>
            <w:proofErr w:type="spellEnd"/>
            <w:r w:rsidRPr="00D4719A">
              <w:t xml:space="preserve">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</w:t>
            </w:r>
            <w:r>
              <w:t xml:space="preserve"> льготных тарифов для населения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8D6FA2" w:rsidP="00647CD0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647CD0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CD0" w:rsidRDefault="001268AF" w:rsidP="00647CD0">
            <w:pPr>
              <w:spacing w:line="240" w:lineRule="exact"/>
              <w:jc w:val="center"/>
            </w:pPr>
            <w:r>
              <w:t>2.26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647CD0" w:rsidP="00647CD0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расходования средств областного бюджета, выделенных в </w:t>
            </w:r>
            <w:r>
              <w:br/>
              <w:t xml:space="preserve">2017 году в виде субсидии (имущественный взнос) на финансовое обеспечение уставной деятельности автономной некоммерческой организации «Агентство Амурской области по привлечению инвестиций»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647CD0" w:rsidP="00647CD0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D6FA2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FA2" w:rsidRDefault="001268AF" w:rsidP="00647CD0">
            <w:pPr>
              <w:spacing w:line="240" w:lineRule="exact"/>
              <w:jc w:val="center"/>
            </w:pPr>
            <w:r>
              <w:lastRenderedPageBreak/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2" w:rsidRPr="008D6FA2" w:rsidRDefault="008D6FA2" w:rsidP="0051608A">
            <w:pPr>
              <w:autoSpaceDE w:val="0"/>
              <w:autoSpaceDN w:val="0"/>
              <w:adjustRightInd w:val="0"/>
              <w:jc w:val="both"/>
            </w:pPr>
            <w:r w:rsidRPr="008D6FA2">
              <w:t>Проверка законности, результативности (эффективности и экономности) использования средств областного бюджета, выделенных в 2017 году на лекарственное обеспечение отдельных категорий граждан в рамках государственной программы «Развитие здравоохранения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2" w:rsidRDefault="008D6FA2" w:rsidP="00647CD0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647CD0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CD0" w:rsidRDefault="001268AF" w:rsidP="00647CD0">
            <w:pPr>
              <w:spacing w:line="240" w:lineRule="exact"/>
              <w:jc w:val="center"/>
            </w:pPr>
            <w:r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Pr="0074440B" w:rsidRDefault="00647CD0" w:rsidP="00647CD0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t>Аудит эффективности использования средств областного бюджета, выделенных в 2015-2017 годах на оказание высокотехнологичной медицинской помощи в рамках государственной программы Амурской области «Развитие здравоохранения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Pr="006C437F" w:rsidRDefault="00647CD0" w:rsidP="00647CD0">
            <w:pPr>
              <w:spacing w:line="240" w:lineRule="exact"/>
              <w:jc w:val="center"/>
            </w:pPr>
            <w:r w:rsidRPr="00297D68">
              <w:t>Октябрь-декабрь</w:t>
            </w:r>
          </w:p>
        </w:tc>
      </w:tr>
      <w:tr w:rsidR="00647CD0" w:rsidRPr="00F941BD" w:rsidTr="00647CD0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CD0" w:rsidRPr="00F941BD" w:rsidRDefault="001268AF" w:rsidP="00647CD0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647CD0" w:rsidP="00647CD0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предоставленных в 2017 году на обеспечение выполнения функций министерства физической культуры и спорта Амурской области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Pr="00787E7B" w:rsidRDefault="00647CD0" w:rsidP="00647CD0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97D68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1268AF" w:rsidP="00297D68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BC65DA" w:rsidRDefault="00297D68" w:rsidP="00297D68">
            <w:pPr>
              <w:spacing w:line="240" w:lineRule="exact"/>
              <w:jc w:val="both"/>
            </w:pPr>
            <w:r w:rsidRPr="00BC65DA">
              <w:t>Проверка эффективности использования региональной информационной системы здравоохранения, целевого и эффективного использования средств областного бюджета, выделенных в 2017 году на ее сопровождение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E34134" w:rsidRDefault="00297D68" w:rsidP="00297D68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97D68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2.3</w:t>
            </w:r>
            <w: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jc w:val="both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297D68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97D68" w:rsidRPr="00F941BD" w:rsidRDefault="00297D68" w:rsidP="00297D6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297D68" w:rsidRPr="00F941BD" w:rsidRDefault="00297D68" w:rsidP="00297D6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</w:pPr>
          </w:p>
        </w:tc>
      </w:tr>
      <w:tr w:rsidR="00297D68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201</w:t>
            </w:r>
            <w:r>
              <w:t>7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297D68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97D68" w:rsidRPr="00F941BD" w:rsidTr="00B360D8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both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97D68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3.4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97D68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97D68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97D68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297D68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C931AB" w:rsidRDefault="00915CA8">
      <w:pPr>
        <w:rPr>
          <w:color w:val="FF0000"/>
        </w:rPr>
      </w:pPr>
    </w:p>
    <w:sectPr w:rsidR="00915CA8" w:rsidRPr="00C931AB" w:rsidSect="004925EC">
      <w:footerReference w:type="default" r:id="rId9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38" w:rsidRDefault="00E00738" w:rsidP="006918A5">
      <w:r>
        <w:separator/>
      </w:r>
    </w:p>
  </w:endnote>
  <w:endnote w:type="continuationSeparator" w:id="0">
    <w:p w:rsidR="00E00738" w:rsidRDefault="00E00738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E00738" w:rsidRDefault="00E007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2CA">
          <w:rPr>
            <w:noProof/>
          </w:rPr>
          <w:t>6</w:t>
        </w:r>
        <w:r>
          <w:fldChar w:fldCharType="end"/>
        </w:r>
      </w:p>
    </w:sdtContent>
  </w:sdt>
  <w:p w:rsidR="00E00738" w:rsidRDefault="00E00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38" w:rsidRDefault="00E00738" w:rsidP="006918A5">
      <w:r>
        <w:separator/>
      </w:r>
    </w:p>
  </w:footnote>
  <w:footnote w:type="continuationSeparator" w:id="0">
    <w:p w:rsidR="00E00738" w:rsidRDefault="00E00738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B06"/>
    <w:rsid w:val="00044545"/>
    <w:rsid w:val="00054F73"/>
    <w:rsid w:val="00066808"/>
    <w:rsid w:val="00067DAC"/>
    <w:rsid w:val="000B005E"/>
    <w:rsid w:val="000B318E"/>
    <w:rsid w:val="000B6B27"/>
    <w:rsid w:val="000C7870"/>
    <w:rsid w:val="000D2EBF"/>
    <w:rsid w:val="000E5191"/>
    <w:rsid w:val="00105314"/>
    <w:rsid w:val="00111631"/>
    <w:rsid w:val="00115381"/>
    <w:rsid w:val="001268AF"/>
    <w:rsid w:val="00127D7D"/>
    <w:rsid w:val="00131AD6"/>
    <w:rsid w:val="00132E41"/>
    <w:rsid w:val="001403BB"/>
    <w:rsid w:val="00154D11"/>
    <w:rsid w:val="001D6816"/>
    <w:rsid w:val="001E2579"/>
    <w:rsid w:val="001E428E"/>
    <w:rsid w:val="001E6738"/>
    <w:rsid w:val="001F59C0"/>
    <w:rsid w:val="002126B4"/>
    <w:rsid w:val="00234843"/>
    <w:rsid w:val="00236E18"/>
    <w:rsid w:val="00266479"/>
    <w:rsid w:val="00274894"/>
    <w:rsid w:val="0028685B"/>
    <w:rsid w:val="0028723C"/>
    <w:rsid w:val="00297D68"/>
    <w:rsid w:val="002A1753"/>
    <w:rsid w:val="002A7C9B"/>
    <w:rsid w:val="002C1CEF"/>
    <w:rsid w:val="002C4DD1"/>
    <w:rsid w:val="002C4EC1"/>
    <w:rsid w:val="002C73B7"/>
    <w:rsid w:val="002E4794"/>
    <w:rsid w:val="002F5D2E"/>
    <w:rsid w:val="002F6277"/>
    <w:rsid w:val="002F7153"/>
    <w:rsid w:val="00313989"/>
    <w:rsid w:val="00350847"/>
    <w:rsid w:val="00361987"/>
    <w:rsid w:val="00384A7E"/>
    <w:rsid w:val="00394CC4"/>
    <w:rsid w:val="003C503E"/>
    <w:rsid w:val="003D24C8"/>
    <w:rsid w:val="003D568F"/>
    <w:rsid w:val="003E3E21"/>
    <w:rsid w:val="003F1ABA"/>
    <w:rsid w:val="00441D48"/>
    <w:rsid w:val="004925EC"/>
    <w:rsid w:val="004C2652"/>
    <w:rsid w:val="004C7443"/>
    <w:rsid w:val="004D0CA3"/>
    <w:rsid w:val="004D4234"/>
    <w:rsid w:val="004E3D03"/>
    <w:rsid w:val="004E4180"/>
    <w:rsid w:val="004F77E7"/>
    <w:rsid w:val="0051608A"/>
    <w:rsid w:val="00556635"/>
    <w:rsid w:val="0056363E"/>
    <w:rsid w:val="00566361"/>
    <w:rsid w:val="00577221"/>
    <w:rsid w:val="00582578"/>
    <w:rsid w:val="00592EBA"/>
    <w:rsid w:val="005A067F"/>
    <w:rsid w:val="005A3997"/>
    <w:rsid w:val="005B021D"/>
    <w:rsid w:val="005B71F9"/>
    <w:rsid w:val="005C7499"/>
    <w:rsid w:val="005E3E61"/>
    <w:rsid w:val="00602214"/>
    <w:rsid w:val="006066B3"/>
    <w:rsid w:val="00617794"/>
    <w:rsid w:val="00626A68"/>
    <w:rsid w:val="00633E87"/>
    <w:rsid w:val="00636B4D"/>
    <w:rsid w:val="00647CD0"/>
    <w:rsid w:val="006502BA"/>
    <w:rsid w:val="00650CDA"/>
    <w:rsid w:val="00651CC1"/>
    <w:rsid w:val="00660826"/>
    <w:rsid w:val="006622A1"/>
    <w:rsid w:val="00662683"/>
    <w:rsid w:val="00666091"/>
    <w:rsid w:val="00682E0E"/>
    <w:rsid w:val="006918A5"/>
    <w:rsid w:val="006A39A8"/>
    <w:rsid w:val="006C17A7"/>
    <w:rsid w:val="006C1AC6"/>
    <w:rsid w:val="006C4FB7"/>
    <w:rsid w:val="006C69BB"/>
    <w:rsid w:val="006C6DDD"/>
    <w:rsid w:val="006E477F"/>
    <w:rsid w:val="00706DA1"/>
    <w:rsid w:val="00736495"/>
    <w:rsid w:val="00777065"/>
    <w:rsid w:val="007A2A00"/>
    <w:rsid w:val="007A7BBB"/>
    <w:rsid w:val="007D63BE"/>
    <w:rsid w:val="007E1C25"/>
    <w:rsid w:val="007E1D2A"/>
    <w:rsid w:val="007E1EA7"/>
    <w:rsid w:val="007F63CC"/>
    <w:rsid w:val="00802CF2"/>
    <w:rsid w:val="00807A42"/>
    <w:rsid w:val="00807C6A"/>
    <w:rsid w:val="0082382C"/>
    <w:rsid w:val="00853B12"/>
    <w:rsid w:val="00860C71"/>
    <w:rsid w:val="00861F5B"/>
    <w:rsid w:val="008709F3"/>
    <w:rsid w:val="00884891"/>
    <w:rsid w:val="008B2A28"/>
    <w:rsid w:val="008C2A96"/>
    <w:rsid w:val="008D537F"/>
    <w:rsid w:val="008D6FA2"/>
    <w:rsid w:val="008E3405"/>
    <w:rsid w:val="008F18EE"/>
    <w:rsid w:val="00906471"/>
    <w:rsid w:val="009112C3"/>
    <w:rsid w:val="00915CA8"/>
    <w:rsid w:val="00917ABD"/>
    <w:rsid w:val="009315A4"/>
    <w:rsid w:val="0093347B"/>
    <w:rsid w:val="00942B97"/>
    <w:rsid w:val="00961218"/>
    <w:rsid w:val="0099136B"/>
    <w:rsid w:val="00996617"/>
    <w:rsid w:val="009A0E6D"/>
    <w:rsid w:val="009A66E7"/>
    <w:rsid w:val="009B3C61"/>
    <w:rsid w:val="009C3313"/>
    <w:rsid w:val="009C7FCE"/>
    <w:rsid w:val="00A06231"/>
    <w:rsid w:val="00A36839"/>
    <w:rsid w:val="00A36BBE"/>
    <w:rsid w:val="00A44620"/>
    <w:rsid w:val="00A65A02"/>
    <w:rsid w:val="00A75BD0"/>
    <w:rsid w:val="00A75F6C"/>
    <w:rsid w:val="00A9666D"/>
    <w:rsid w:val="00AE02BC"/>
    <w:rsid w:val="00AF610C"/>
    <w:rsid w:val="00B04F64"/>
    <w:rsid w:val="00B07DB3"/>
    <w:rsid w:val="00B10201"/>
    <w:rsid w:val="00B262CA"/>
    <w:rsid w:val="00B27FB8"/>
    <w:rsid w:val="00B360D8"/>
    <w:rsid w:val="00B50E7F"/>
    <w:rsid w:val="00B57ACB"/>
    <w:rsid w:val="00B61618"/>
    <w:rsid w:val="00B77597"/>
    <w:rsid w:val="00B80AEE"/>
    <w:rsid w:val="00BA6273"/>
    <w:rsid w:val="00BC4584"/>
    <w:rsid w:val="00BC64FB"/>
    <w:rsid w:val="00BC65DA"/>
    <w:rsid w:val="00BD27AE"/>
    <w:rsid w:val="00BD39C6"/>
    <w:rsid w:val="00BD7724"/>
    <w:rsid w:val="00BE5539"/>
    <w:rsid w:val="00BF3EF9"/>
    <w:rsid w:val="00C044BF"/>
    <w:rsid w:val="00C12C89"/>
    <w:rsid w:val="00C24B6F"/>
    <w:rsid w:val="00C25755"/>
    <w:rsid w:val="00C40A38"/>
    <w:rsid w:val="00C707D6"/>
    <w:rsid w:val="00C8308D"/>
    <w:rsid w:val="00C84E83"/>
    <w:rsid w:val="00C916D0"/>
    <w:rsid w:val="00C931AB"/>
    <w:rsid w:val="00CA23F8"/>
    <w:rsid w:val="00CB09B6"/>
    <w:rsid w:val="00CB70EF"/>
    <w:rsid w:val="00CC4577"/>
    <w:rsid w:val="00CE7CC4"/>
    <w:rsid w:val="00CF2A63"/>
    <w:rsid w:val="00D041FD"/>
    <w:rsid w:val="00D1488D"/>
    <w:rsid w:val="00D33CDA"/>
    <w:rsid w:val="00D371B2"/>
    <w:rsid w:val="00D4719A"/>
    <w:rsid w:val="00D55C4F"/>
    <w:rsid w:val="00D604D9"/>
    <w:rsid w:val="00D650FD"/>
    <w:rsid w:val="00D704FA"/>
    <w:rsid w:val="00D84089"/>
    <w:rsid w:val="00D94C91"/>
    <w:rsid w:val="00D96890"/>
    <w:rsid w:val="00DC0482"/>
    <w:rsid w:val="00DC1975"/>
    <w:rsid w:val="00DC2785"/>
    <w:rsid w:val="00DC6F1F"/>
    <w:rsid w:val="00DD3E3E"/>
    <w:rsid w:val="00DD4FD3"/>
    <w:rsid w:val="00DF32EE"/>
    <w:rsid w:val="00E00738"/>
    <w:rsid w:val="00E00FE7"/>
    <w:rsid w:val="00E053F0"/>
    <w:rsid w:val="00E1107C"/>
    <w:rsid w:val="00E46620"/>
    <w:rsid w:val="00E547FF"/>
    <w:rsid w:val="00E54A0A"/>
    <w:rsid w:val="00E558B6"/>
    <w:rsid w:val="00E62863"/>
    <w:rsid w:val="00E8778F"/>
    <w:rsid w:val="00EA09E6"/>
    <w:rsid w:val="00EB5186"/>
    <w:rsid w:val="00EC0C2F"/>
    <w:rsid w:val="00EC5175"/>
    <w:rsid w:val="00ED01FD"/>
    <w:rsid w:val="00ED2140"/>
    <w:rsid w:val="00ED25E0"/>
    <w:rsid w:val="00ED38AF"/>
    <w:rsid w:val="00F1564C"/>
    <w:rsid w:val="00F3044E"/>
    <w:rsid w:val="00F31B06"/>
    <w:rsid w:val="00F31DC5"/>
    <w:rsid w:val="00F3384A"/>
    <w:rsid w:val="00F73FAA"/>
    <w:rsid w:val="00F82BCB"/>
    <w:rsid w:val="00F85740"/>
    <w:rsid w:val="00F941BD"/>
    <w:rsid w:val="00F9510A"/>
    <w:rsid w:val="00FA50B0"/>
    <w:rsid w:val="00FB5D4B"/>
    <w:rsid w:val="00FB63BC"/>
    <w:rsid w:val="00FC31E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2CBE-06F7-4994-AE39-D136AD14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2017-12-27T07:26:00Z</cp:lastPrinted>
  <dcterms:created xsi:type="dcterms:W3CDTF">2017-12-27T08:33:00Z</dcterms:created>
  <dcterms:modified xsi:type="dcterms:W3CDTF">2018-01-22T06:14:00Z</dcterms:modified>
</cp:coreProperties>
</file>